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8E3E" w14:textId="3169C9E2" w:rsidR="000D7652" w:rsidRPr="000C2C4D" w:rsidRDefault="000D7652" w:rsidP="003728C9">
      <w:pPr>
        <w:jc w:val="both"/>
        <w:rPr>
          <w:sz w:val="28"/>
          <w:szCs w:val="28"/>
          <w:lang w:val="en-US"/>
        </w:rPr>
      </w:pPr>
      <w:r w:rsidRPr="000C2C4D">
        <w:rPr>
          <w:sz w:val="28"/>
          <w:szCs w:val="28"/>
          <w:highlight w:val="yellow"/>
          <w:lang w:val="en-US"/>
        </w:rPr>
        <w:t>EXPECTED ELEMEN</w:t>
      </w:r>
      <w:r>
        <w:rPr>
          <w:sz w:val="28"/>
          <w:szCs w:val="28"/>
          <w:highlight w:val="yellow"/>
          <w:lang w:val="en-US"/>
        </w:rPr>
        <w:t>TS IN THE INFORMATION SHEET FOR SECONDARY USES</w:t>
      </w:r>
      <w:r>
        <w:rPr>
          <w:sz w:val="28"/>
          <w:szCs w:val="28"/>
          <w:lang w:val="en-US"/>
        </w:rPr>
        <w:t xml:space="preserve"> - </w:t>
      </w:r>
      <w:r w:rsidRPr="001870A4">
        <w:rPr>
          <w:sz w:val="28"/>
          <w:szCs w:val="28"/>
          <w:highlight w:val="yellow"/>
          <w:lang w:val="en-US"/>
        </w:rPr>
        <w:t xml:space="preserve">CNER template version from </w:t>
      </w:r>
      <w:proofErr w:type="gramStart"/>
      <w:r w:rsidR="00124903">
        <w:rPr>
          <w:sz w:val="28"/>
          <w:szCs w:val="28"/>
          <w:highlight w:val="yellow"/>
          <w:lang w:val="en-US"/>
        </w:rPr>
        <w:t>15</w:t>
      </w:r>
      <w:r w:rsidR="001870A4" w:rsidRPr="001870A4">
        <w:rPr>
          <w:sz w:val="28"/>
          <w:szCs w:val="28"/>
          <w:highlight w:val="yellow"/>
          <w:lang w:val="en-US"/>
        </w:rPr>
        <w:t>.0</w:t>
      </w:r>
      <w:r w:rsidR="00124903">
        <w:rPr>
          <w:sz w:val="28"/>
          <w:szCs w:val="28"/>
          <w:highlight w:val="yellow"/>
          <w:lang w:val="en-US"/>
        </w:rPr>
        <w:t>5</w:t>
      </w:r>
      <w:r w:rsidR="001870A4" w:rsidRPr="001870A4">
        <w:rPr>
          <w:sz w:val="28"/>
          <w:szCs w:val="28"/>
          <w:highlight w:val="yellow"/>
          <w:lang w:val="en-US"/>
        </w:rPr>
        <w:t>.202</w:t>
      </w:r>
      <w:r w:rsidR="00124903" w:rsidRPr="00124903">
        <w:rPr>
          <w:sz w:val="28"/>
          <w:szCs w:val="28"/>
          <w:highlight w:val="yellow"/>
          <w:lang w:val="en-US"/>
        </w:rPr>
        <w:t>4</w:t>
      </w:r>
      <w:proofErr w:type="gramEnd"/>
    </w:p>
    <w:p w14:paraId="481DE5D2" w14:textId="77777777" w:rsidR="002211A4" w:rsidRPr="000D7652" w:rsidRDefault="002211A4" w:rsidP="002211A4">
      <w:pPr>
        <w:rPr>
          <w:lang w:val="en-US"/>
        </w:rPr>
      </w:pPr>
    </w:p>
    <w:p w14:paraId="3E068886" w14:textId="77777777" w:rsidR="000D7652" w:rsidRDefault="000D7652" w:rsidP="000D7652">
      <w:pPr>
        <w:rPr>
          <w:color w:val="3366FF"/>
          <w:lang w:val="en-US"/>
        </w:rPr>
      </w:pPr>
      <w:r w:rsidRPr="006769E6">
        <w:rPr>
          <w:color w:val="3366FF"/>
          <w:lang w:val="en-US"/>
        </w:rPr>
        <w:t>Date and Version number</w:t>
      </w:r>
    </w:p>
    <w:p w14:paraId="1BB0515A" w14:textId="77777777" w:rsidR="000D7652" w:rsidRPr="006769E6" w:rsidRDefault="000D7652" w:rsidP="000D7652">
      <w:pPr>
        <w:rPr>
          <w:color w:val="3366FF"/>
          <w:lang w:val="en-US"/>
        </w:rPr>
      </w:pPr>
    </w:p>
    <w:p w14:paraId="562DA6E9" w14:textId="77777777" w:rsidR="000D7652" w:rsidRPr="001870A4" w:rsidRDefault="001870A4" w:rsidP="000D7652">
      <w:pPr>
        <w:jc w:val="center"/>
        <w:rPr>
          <w:b/>
          <w:lang w:val="en-US"/>
        </w:rPr>
      </w:pPr>
      <w:r w:rsidRPr="001870A4">
        <w:rPr>
          <w:b/>
          <w:lang w:val="en-US"/>
        </w:rPr>
        <w:t>PARTICIPANT INFORMATION SHEET FOR SECONDARY USES OF SAMPLES AND/OR DATA COLLECTED IN THE STUDY "</w:t>
      </w:r>
      <w:r w:rsidRPr="001870A4">
        <w:rPr>
          <w:rFonts w:ascii="Calibri" w:eastAsia="Times New Roman" w:hAnsi="Calibri" w:cs="Times New Roman"/>
          <w:b/>
          <w:color w:val="3366FF"/>
          <w:lang w:val="en-US"/>
        </w:rPr>
        <w:t>PRIMARY STUDY</w:t>
      </w:r>
      <w:r>
        <w:rPr>
          <w:rFonts w:ascii="Calibri" w:eastAsia="Times New Roman" w:hAnsi="Calibri" w:cs="Times New Roman"/>
          <w:b/>
          <w:color w:val="3366FF"/>
          <w:lang w:val="en-US"/>
        </w:rPr>
        <w:t xml:space="preserve"> TITLE</w:t>
      </w:r>
      <w:r w:rsidRPr="001870A4">
        <w:rPr>
          <w:b/>
          <w:lang w:val="en-US"/>
        </w:rPr>
        <w:t xml:space="preserve">" </w:t>
      </w:r>
    </w:p>
    <w:p w14:paraId="306921D8" w14:textId="77777777" w:rsidR="00AA5B7A" w:rsidRPr="001870A4" w:rsidRDefault="00AA5B7A">
      <w:pPr>
        <w:rPr>
          <w:lang w:val="en-US"/>
        </w:rPr>
      </w:pPr>
    </w:p>
    <w:p w14:paraId="4C443635" w14:textId="77777777" w:rsidR="002211A4" w:rsidRPr="001870A4" w:rsidRDefault="000D7652" w:rsidP="002211A4">
      <w:pPr>
        <w:rPr>
          <w:rFonts w:ascii="Calibri" w:eastAsia="Times New Roman" w:hAnsi="Calibri" w:cs="Times New Roman"/>
          <w:b/>
          <w:color w:val="3366FF"/>
          <w:lang w:val="en-US"/>
        </w:rPr>
      </w:pPr>
      <w:r w:rsidRPr="001870A4">
        <w:rPr>
          <w:rFonts w:ascii="Calibri" w:eastAsia="Times New Roman" w:hAnsi="Calibri" w:cs="Times New Roman"/>
          <w:b/>
          <w:color w:val="3366FF"/>
          <w:lang w:val="en-US"/>
        </w:rPr>
        <w:t>Basic introduction content</w:t>
      </w:r>
      <w:r w:rsidR="002211A4" w:rsidRPr="001870A4">
        <w:rPr>
          <w:rFonts w:ascii="Calibri" w:eastAsia="Times New Roman" w:hAnsi="Calibri" w:cs="Times New Roman"/>
          <w:b/>
          <w:color w:val="3366FF"/>
          <w:lang w:val="en-US"/>
        </w:rPr>
        <w:t xml:space="preserve">: </w:t>
      </w:r>
    </w:p>
    <w:p w14:paraId="6FE067D1" w14:textId="77777777" w:rsidR="001870A4" w:rsidRPr="001870A4" w:rsidRDefault="001870A4" w:rsidP="001870A4">
      <w:pPr>
        <w:pStyle w:val="ListParagraph"/>
        <w:numPr>
          <w:ilvl w:val="0"/>
          <w:numId w:val="1"/>
        </w:numPr>
        <w:jc w:val="both"/>
        <w:rPr>
          <w:rFonts w:ascii="Calibri" w:eastAsia="Times New Roman" w:hAnsi="Calibri" w:cs="Times New Roman"/>
          <w:color w:val="3366FF"/>
          <w:lang w:val="en-US"/>
        </w:rPr>
      </w:pPr>
      <w:r w:rsidRPr="001870A4">
        <w:rPr>
          <w:rFonts w:ascii="Calibri" w:eastAsia="Times New Roman" w:hAnsi="Calibri" w:cs="Times New Roman"/>
          <w:color w:val="3366FF"/>
          <w:lang w:val="en-US"/>
        </w:rPr>
        <w:t xml:space="preserve">describe the primary use </w:t>
      </w:r>
      <w:r w:rsidR="00354B1F">
        <w:rPr>
          <w:rFonts w:ascii="Calibri" w:eastAsia="Times New Roman" w:hAnsi="Calibri" w:cs="Times New Roman"/>
          <w:color w:val="3366FF"/>
          <w:lang w:val="en-US"/>
        </w:rPr>
        <w:t xml:space="preserve">foreseen by </w:t>
      </w:r>
      <w:r w:rsidRPr="001870A4">
        <w:rPr>
          <w:rFonts w:ascii="Calibri" w:eastAsia="Times New Roman" w:hAnsi="Calibri" w:cs="Times New Roman"/>
          <w:color w:val="3366FF"/>
          <w:lang w:val="en-US"/>
        </w:rPr>
        <w:t>the p</w:t>
      </w:r>
      <w:r w:rsidR="00354B1F">
        <w:rPr>
          <w:rFonts w:ascii="Calibri" w:eastAsia="Times New Roman" w:hAnsi="Calibri" w:cs="Times New Roman"/>
          <w:color w:val="3366FF"/>
          <w:lang w:val="en-US"/>
        </w:rPr>
        <w:t>rimary study and explain what</w:t>
      </w:r>
      <w:r w:rsidRPr="001870A4">
        <w:rPr>
          <w:rFonts w:ascii="Calibri" w:eastAsia="Times New Roman" w:hAnsi="Calibri" w:cs="Times New Roman"/>
          <w:color w:val="3366FF"/>
          <w:lang w:val="en-US"/>
        </w:rPr>
        <w:t xml:space="preserve"> a secondary use</w:t>
      </w:r>
      <w:r w:rsidR="00354B1F">
        <w:rPr>
          <w:rFonts w:ascii="Calibri" w:eastAsia="Times New Roman" w:hAnsi="Calibri" w:cs="Times New Roman"/>
          <w:color w:val="3366FF"/>
          <w:lang w:val="en-US"/>
        </w:rPr>
        <w:t xml:space="preserve"> is</w:t>
      </w:r>
      <w:r w:rsidRPr="001870A4">
        <w:rPr>
          <w:rFonts w:ascii="Calibri" w:eastAsia="Times New Roman" w:hAnsi="Calibri" w:cs="Times New Roman"/>
          <w:color w:val="3366FF"/>
          <w:lang w:val="en-US"/>
        </w:rPr>
        <w:t xml:space="preserve">, </w:t>
      </w:r>
      <w:proofErr w:type="gramStart"/>
      <w:r w:rsidRPr="001870A4">
        <w:rPr>
          <w:rFonts w:ascii="Calibri" w:eastAsia="Times New Roman" w:hAnsi="Calibri" w:cs="Times New Roman"/>
          <w:color w:val="3366FF"/>
          <w:lang w:val="en-US"/>
        </w:rPr>
        <w:t>i.e.</w:t>
      </w:r>
      <w:proofErr w:type="gramEnd"/>
      <w:r w:rsidRPr="001870A4">
        <w:rPr>
          <w:rFonts w:ascii="Calibri" w:eastAsia="Times New Roman" w:hAnsi="Calibri" w:cs="Times New Roman"/>
          <w:color w:val="3366FF"/>
          <w:lang w:val="en-US"/>
        </w:rPr>
        <w:t xml:space="preserve"> a re-use of samples and/or data, for another research project, in this case limited to the same research area as the primary study</w:t>
      </w:r>
      <w:r w:rsidR="00354B1F">
        <w:rPr>
          <w:rFonts w:ascii="Calibri" w:eastAsia="Times New Roman" w:hAnsi="Calibri" w:cs="Times New Roman"/>
          <w:color w:val="3366FF"/>
          <w:lang w:val="en-US"/>
        </w:rPr>
        <w:t>;</w:t>
      </w:r>
    </w:p>
    <w:p w14:paraId="0EFBB198" w14:textId="77777777" w:rsidR="00354B1F" w:rsidRPr="00354B1F" w:rsidRDefault="00354B1F" w:rsidP="00007F80">
      <w:pPr>
        <w:pStyle w:val="ListParagraph"/>
        <w:numPr>
          <w:ilvl w:val="0"/>
          <w:numId w:val="1"/>
        </w:numPr>
        <w:jc w:val="both"/>
        <w:rPr>
          <w:rFonts w:ascii="Calibri" w:eastAsia="Times New Roman" w:hAnsi="Calibri" w:cs="Times New Roman"/>
          <w:color w:val="3366FF"/>
          <w:lang w:val="en-US"/>
        </w:rPr>
      </w:pPr>
      <w:r>
        <w:rPr>
          <w:rFonts w:ascii="Calibri" w:eastAsia="Times New Roman" w:hAnsi="Calibri" w:cs="Times New Roman"/>
          <w:color w:val="3366FF"/>
          <w:lang w:val="en-US"/>
        </w:rPr>
        <w:t>r</w:t>
      </w:r>
      <w:r w:rsidR="000D7652" w:rsidRPr="00354B1F">
        <w:rPr>
          <w:rFonts w:ascii="Calibri" w:eastAsia="Times New Roman" w:hAnsi="Calibri" w:cs="Times New Roman"/>
          <w:color w:val="3366FF"/>
          <w:lang w:val="en-US"/>
        </w:rPr>
        <w:t xml:space="preserve">emind </w:t>
      </w:r>
      <w:r w:rsidRPr="00354B1F">
        <w:rPr>
          <w:rFonts w:ascii="Calibri" w:eastAsia="Times New Roman" w:hAnsi="Calibri" w:cs="Times New Roman"/>
          <w:color w:val="3366FF"/>
          <w:lang w:val="en-US"/>
        </w:rPr>
        <w:t xml:space="preserve">that consent to secondary uses of one's samples and/or data for other studies is voluntary, and that refusal of such secondary uses does not lead to exclusion from the primary </w:t>
      </w:r>
      <w:proofErr w:type="gramStart"/>
      <w:r w:rsidRPr="00354B1F">
        <w:rPr>
          <w:rFonts w:ascii="Calibri" w:eastAsia="Times New Roman" w:hAnsi="Calibri" w:cs="Times New Roman"/>
          <w:color w:val="3366FF"/>
          <w:lang w:val="en-US"/>
        </w:rPr>
        <w:t>study;</w:t>
      </w:r>
      <w:proofErr w:type="gramEnd"/>
    </w:p>
    <w:p w14:paraId="68D8C0A6" w14:textId="77777777" w:rsidR="00354B1F" w:rsidRDefault="004E34D3" w:rsidP="00354B1F">
      <w:pPr>
        <w:pStyle w:val="ListParagraph"/>
        <w:numPr>
          <w:ilvl w:val="0"/>
          <w:numId w:val="1"/>
        </w:numPr>
        <w:jc w:val="both"/>
        <w:rPr>
          <w:rFonts w:ascii="Calibri" w:eastAsia="Times New Roman" w:hAnsi="Calibri" w:cs="Times New Roman"/>
          <w:color w:val="3366FF"/>
          <w:lang w:val="en-US"/>
        </w:rPr>
      </w:pPr>
      <w:r>
        <w:rPr>
          <w:rFonts w:ascii="Calibri" w:eastAsia="Times New Roman" w:hAnsi="Calibri" w:cs="Times New Roman"/>
          <w:color w:val="3366FF"/>
          <w:lang w:val="en-US"/>
        </w:rPr>
        <w:t>specify</w:t>
      </w:r>
      <w:r w:rsidR="00354B1F" w:rsidRPr="00354B1F">
        <w:rPr>
          <w:rFonts w:ascii="Calibri" w:eastAsia="Times New Roman" w:hAnsi="Calibri" w:cs="Times New Roman"/>
          <w:color w:val="3366FF"/>
          <w:lang w:val="en-US"/>
        </w:rPr>
        <w:t xml:space="preserve"> how long the samples and data will be stored and may be subject to secondary uses if the person has </w:t>
      </w:r>
      <w:proofErr w:type="gramStart"/>
      <w:r w:rsidR="00354B1F" w:rsidRPr="00354B1F">
        <w:rPr>
          <w:rFonts w:ascii="Calibri" w:eastAsia="Times New Roman" w:hAnsi="Calibri" w:cs="Times New Roman"/>
          <w:color w:val="3366FF"/>
          <w:lang w:val="en-US"/>
        </w:rPr>
        <w:t>consented;</w:t>
      </w:r>
      <w:proofErr w:type="gramEnd"/>
    </w:p>
    <w:p w14:paraId="5E63957E" w14:textId="77777777" w:rsidR="00C66CB7" w:rsidRPr="00354B1F" w:rsidRDefault="00C11D73" w:rsidP="00354B1F">
      <w:pPr>
        <w:pStyle w:val="ListParagraph"/>
        <w:numPr>
          <w:ilvl w:val="0"/>
          <w:numId w:val="1"/>
        </w:numPr>
        <w:jc w:val="both"/>
        <w:rPr>
          <w:rFonts w:ascii="Calibri" w:eastAsia="Times New Roman" w:hAnsi="Calibri" w:cs="Times New Roman"/>
          <w:color w:val="3366FF"/>
          <w:lang w:val="en-US"/>
        </w:rPr>
      </w:pPr>
      <w:r>
        <w:rPr>
          <w:rFonts w:ascii="Calibri" w:eastAsia="Times New Roman" w:hAnsi="Calibri" w:cs="Times New Roman"/>
          <w:color w:val="3366FF"/>
          <w:lang w:val="en-US"/>
        </w:rPr>
        <w:t>e</w:t>
      </w:r>
      <w:r w:rsidRPr="001870A4">
        <w:rPr>
          <w:rFonts w:ascii="Calibri" w:eastAsia="Times New Roman" w:hAnsi="Calibri" w:cs="Times New Roman"/>
          <w:color w:val="3366FF"/>
          <w:lang w:val="en-US"/>
        </w:rPr>
        <w:t xml:space="preserve">xplain that withdrawal of consent for secondary uses is only possible for samples and data that have not yet been re-used, </w:t>
      </w:r>
      <w:r>
        <w:rPr>
          <w:rFonts w:ascii="Calibri" w:eastAsia="Times New Roman" w:hAnsi="Calibri" w:cs="Times New Roman"/>
          <w:color w:val="3366FF"/>
          <w:lang w:val="en-US"/>
        </w:rPr>
        <w:t xml:space="preserve">while also </w:t>
      </w:r>
      <w:r w:rsidRPr="001870A4">
        <w:rPr>
          <w:rFonts w:ascii="Calibri" w:eastAsia="Times New Roman" w:hAnsi="Calibri" w:cs="Times New Roman"/>
          <w:color w:val="3366FF"/>
          <w:lang w:val="en-US"/>
        </w:rPr>
        <w:t>explaining why (</w:t>
      </w:r>
      <w:proofErr w:type="gramStart"/>
      <w:r w:rsidRPr="001870A4">
        <w:rPr>
          <w:rFonts w:ascii="Calibri" w:eastAsia="Times New Roman" w:hAnsi="Calibri" w:cs="Times New Roman"/>
          <w:color w:val="3366FF"/>
          <w:lang w:val="en-US"/>
        </w:rPr>
        <w:t>e.g.</w:t>
      </w:r>
      <w:proofErr w:type="gramEnd"/>
      <w:r w:rsidRPr="001870A4">
        <w:rPr>
          <w:rFonts w:ascii="Calibri" w:eastAsia="Times New Roman" w:hAnsi="Calibri" w:cs="Times New Roman"/>
          <w:color w:val="3366FF"/>
          <w:lang w:val="en-US"/>
        </w:rPr>
        <w:t xml:space="preserve"> because it would compromise the study, or is no longer possible if the data have already been </w:t>
      </w:r>
      <w:proofErr w:type="spellStart"/>
      <w:r w:rsidRPr="001870A4">
        <w:rPr>
          <w:rFonts w:ascii="Calibri" w:eastAsia="Times New Roman" w:hAnsi="Calibri" w:cs="Times New Roman"/>
          <w:color w:val="3366FF"/>
          <w:lang w:val="en-US"/>
        </w:rPr>
        <w:t>anonymised</w:t>
      </w:r>
      <w:proofErr w:type="spellEnd"/>
      <w:r w:rsidRPr="001870A4">
        <w:rPr>
          <w:rFonts w:ascii="Calibri" w:eastAsia="Times New Roman" w:hAnsi="Calibri" w:cs="Times New Roman"/>
          <w:color w:val="3366FF"/>
          <w:lang w:val="en-US"/>
        </w:rPr>
        <w:t>/aggregated);</w:t>
      </w:r>
      <w:r>
        <w:rPr>
          <w:rFonts w:ascii="Calibri" w:eastAsia="Times New Roman" w:hAnsi="Calibri" w:cs="Times New Roman"/>
          <w:color w:val="3366FF"/>
          <w:lang w:val="en-US"/>
        </w:rPr>
        <w:t xml:space="preserve"> </w:t>
      </w:r>
    </w:p>
    <w:p w14:paraId="2D6ADFE9" w14:textId="77777777" w:rsidR="000D7652" w:rsidRPr="004E34D3" w:rsidRDefault="004E34D3" w:rsidP="000D7652">
      <w:pPr>
        <w:pStyle w:val="ListParagraph"/>
        <w:numPr>
          <w:ilvl w:val="0"/>
          <w:numId w:val="1"/>
        </w:numPr>
        <w:jc w:val="both"/>
        <w:rPr>
          <w:rFonts w:ascii="Calibri" w:eastAsia="Times New Roman" w:hAnsi="Calibri" w:cs="Times New Roman"/>
          <w:color w:val="3366FF"/>
          <w:lang w:val="en-US"/>
        </w:rPr>
      </w:pPr>
      <w:r>
        <w:rPr>
          <w:rFonts w:ascii="Calibri" w:eastAsia="Times New Roman" w:hAnsi="Calibri" w:cs="Times New Roman"/>
          <w:color w:val="3366FF"/>
          <w:lang w:val="en-US"/>
        </w:rPr>
        <w:t>r</w:t>
      </w:r>
      <w:r w:rsidR="000D7652" w:rsidRPr="00354B1F">
        <w:rPr>
          <w:rFonts w:ascii="Calibri" w:eastAsia="Times New Roman" w:hAnsi="Calibri" w:cs="Times New Roman"/>
          <w:color w:val="3366FF"/>
          <w:lang w:val="en-US"/>
        </w:rPr>
        <w:t>emind that if they co</w:t>
      </w:r>
      <w:r>
        <w:rPr>
          <w:rFonts w:ascii="Calibri" w:eastAsia="Times New Roman" w:hAnsi="Calibri" w:cs="Times New Roman"/>
          <w:color w:val="3366FF"/>
          <w:lang w:val="en-US"/>
        </w:rPr>
        <w:t>nsent to secondary analyse</w:t>
      </w:r>
      <w:r w:rsidR="000D7652" w:rsidRPr="00354B1F">
        <w:rPr>
          <w:rFonts w:ascii="Calibri" w:eastAsia="Times New Roman" w:hAnsi="Calibri" w:cs="Times New Roman"/>
          <w:color w:val="3366FF"/>
          <w:lang w:val="en-US"/>
        </w:rPr>
        <w:t xml:space="preserve">s of their samples, incidental findings are possible and that their expressed choice about sharing these with them or their relatives in the primary ICF will be respected. </w:t>
      </w:r>
      <w:r w:rsidR="000D7652" w:rsidRPr="004E34D3">
        <w:rPr>
          <w:rFonts w:ascii="Calibri" w:eastAsia="Times New Roman" w:hAnsi="Calibri" w:cs="Times New Roman"/>
          <w:color w:val="3366FF"/>
          <w:lang w:val="en-US"/>
        </w:rPr>
        <w:t xml:space="preserve">If the primary study ICF did not address this issue because there was no possibility of incidental findings in the primary study, a checkbox </w:t>
      </w:r>
      <w:r w:rsidRPr="004E34D3">
        <w:rPr>
          <w:rFonts w:ascii="Calibri" w:eastAsia="Times New Roman" w:hAnsi="Calibri" w:cs="Times New Roman"/>
          <w:color w:val="3366FF"/>
          <w:lang w:val="en-US"/>
        </w:rPr>
        <w:t>for this purpose</w:t>
      </w:r>
      <w:r w:rsidR="000D7652" w:rsidRPr="004E34D3">
        <w:rPr>
          <w:rFonts w:ascii="Calibri" w:eastAsia="Times New Roman" w:hAnsi="Calibri" w:cs="Times New Roman"/>
          <w:color w:val="3366FF"/>
          <w:lang w:val="en-US"/>
        </w:rPr>
        <w:t xml:space="preserve"> should be added in this ICF dedicated to secondary uses (see checkbox for proposal </w:t>
      </w:r>
      <w:r>
        <w:rPr>
          <w:rFonts w:ascii="Calibri" w:eastAsia="Times New Roman" w:hAnsi="Calibri" w:cs="Times New Roman"/>
          <w:color w:val="3366FF"/>
          <w:lang w:val="en-US"/>
        </w:rPr>
        <w:t>No 4.</w:t>
      </w:r>
      <w:r w:rsidR="000D7652" w:rsidRPr="004E34D3">
        <w:rPr>
          <w:rFonts w:ascii="Calibri" w:eastAsia="Times New Roman" w:hAnsi="Calibri" w:cs="Times New Roman"/>
          <w:color w:val="3366FF"/>
          <w:lang w:val="en-US"/>
        </w:rPr>
        <w:t xml:space="preserve"> in the </w:t>
      </w:r>
      <w:r>
        <w:rPr>
          <w:rFonts w:ascii="Calibri" w:eastAsia="Times New Roman" w:hAnsi="Calibri" w:cs="Times New Roman"/>
          <w:color w:val="3366FF"/>
          <w:lang w:val="en-US"/>
        </w:rPr>
        <w:t>tables that follow</w:t>
      </w:r>
      <w:proofErr w:type="gramStart"/>
      <w:r w:rsidR="000D7652" w:rsidRPr="004E34D3">
        <w:rPr>
          <w:rFonts w:ascii="Calibri" w:eastAsia="Times New Roman" w:hAnsi="Calibri" w:cs="Times New Roman"/>
          <w:color w:val="3366FF"/>
          <w:lang w:val="en-US"/>
        </w:rPr>
        <w:t>)</w:t>
      </w:r>
      <w:r>
        <w:rPr>
          <w:rFonts w:ascii="Calibri" w:eastAsia="Times New Roman" w:hAnsi="Calibri" w:cs="Times New Roman"/>
          <w:color w:val="3366FF"/>
          <w:lang w:val="en-US"/>
        </w:rPr>
        <w:t>;</w:t>
      </w:r>
      <w:proofErr w:type="gramEnd"/>
    </w:p>
    <w:p w14:paraId="781CBF03" w14:textId="77777777" w:rsidR="002211A4" w:rsidRDefault="004E34D3" w:rsidP="000D7652">
      <w:pPr>
        <w:pStyle w:val="ListParagraph"/>
        <w:numPr>
          <w:ilvl w:val="0"/>
          <w:numId w:val="1"/>
        </w:numPr>
        <w:jc w:val="both"/>
        <w:rPr>
          <w:rFonts w:ascii="Calibri" w:eastAsia="Times New Roman" w:hAnsi="Calibri" w:cs="Times New Roman"/>
          <w:color w:val="3366FF"/>
          <w:lang w:val="en-US"/>
        </w:rPr>
      </w:pPr>
      <w:r>
        <w:rPr>
          <w:rFonts w:ascii="Calibri" w:eastAsia="Times New Roman" w:hAnsi="Calibri" w:cs="Times New Roman"/>
          <w:color w:val="3366FF"/>
          <w:lang w:val="en-US"/>
        </w:rPr>
        <w:t>specify</w:t>
      </w:r>
      <w:r w:rsidR="000D7652" w:rsidRPr="004E34D3">
        <w:rPr>
          <w:rFonts w:ascii="Calibri" w:eastAsia="Times New Roman" w:hAnsi="Calibri" w:cs="Times New Roman"/>
          <w:color w:val="3366FF"/>
          <w:lang w:val="en-US"/>
        </w:rPr>
        <w:t xml:space="preserve"> that secondary uses may involve public or commercial/private partners but never include the sale of samples or </w:t>
      </w:r>
      <w:proofErr w:type="gramStart"/>
      <w:r w:rsidR="000D7652" w:rsidRPr="004E34D3">
        <w:rPr>
          <w:rFonts w:ascii="Calibri" w:eastAsia="Times New Roman" w:hAnsi="Calibri" w:cs="Times New Roman"/>
          <w:color w:val="3366FF"/>
          <w:lang w:val="en-US"/>
        </w:rPr>
        <w:t>data;</w:t>
      </w:r>
      <w:proofErr w:type="gramEnd"/>
    </w:p>
    <w:p w14:paraId="01D8E056" w14:textId="77777777" w:rsidR="004E34D3" w:rsidRPr="004E34D3" w:rsidRDefault="004E34D3" w:rsidP="004E34D3">
      <w:pPr>
        <w:pStyle w:val="ListParagraph"/>
        <w:numPr>
          <w:ilvl w:val="0"/>
          <w:numId w:val="1"/>
        </w:numPr>
        <w:jc w:val="both"/>
        <w:rPr>
          <w:rFonts w:ascii="Calibri" w:eastAsia="Times New Roman" w:hAnsi="Calibri" w:cs="Times New Roman"/>
          <w:color w:val="3366FF"/>
          <w:lang w:val="en-US"/>
        </w:rPr>
      </w:pPr>
      <w:r>
        <w:rPr>
          <w:rFonts w:ascii="Calibri" w:eastAsia="Times New Roman" w:hAnsi="Calibri" w:cs="Times New Roman"/>
          <w:color w:val="3366FF"/>
          <w:lang w:val="en-US"/>
        </w:rPr>
        <w:t>s</w:t>
      </w:r>
      <w:r w:rsidRPr="004E34D3">
        <w:rPr>
          <w:rFonts w:ascii="Calibri" w:eastAsia="Times New Roman" w:hAnsi="Calibri" w:cs="Times New Roman"/>
          <w:color w:val="3366FF"/>
          <w:lang w:val="en-US"/>
        </w:rPr>
        <w:t xml:space="preserve">pecify where the participant can be informed of the </w:t>
      </w:r>
      <w:r>
        <w:rPr>
          <w:rFonts w:ascii="Calibri" w:eastAsia="Times New Roman" w:hAnsi="Calibri" w:cs="Times New Roman"/>
          <w:color w:val="3366FF"/>
          <w:lang w:val="en-US"/>
        </w:rPr>
        <w:t>secondary use projects</w:t>
      </w:r>
      <w:r w:rsidRPr="004E34D3">
        <w:rPr>
          <w:rFonts w:ascii="Calibri" w:eastAsia="Times New Roman" w:hAnsi="Calibri" w:cs="Times New Roman"/>
          <w:color w:val="3366FF"/>
          <w:lang w:val="en-US"/>
        </w:rPr>
        <w:t xml:space="preserve"> (</w:t>
      </w:r>
      <w:proofErr w:type="gramStart"/>
      <w:r w:rsidRPr="004E34D3">
        <w:rPr>
          <w:rFonts w:ascii="Calibri" w:eastAsia="Times New Roman" w:hAnsi="Calibri" w:cs="Times New Roman"/>
          <w:color w:val="3366FF"/>
          <w:lang w:val="en-US"/>
        </w:rPr>
        <w:t>e.g.</w:t>
      </w:r>
      <w:proofErr w:type="gramEnd"/>
      <w:r w:rsidRPr="004E34D3">
        <w:rPr>
          <w:rFonts w:ascii="Calibri" w:eastAsia="Times New Roman" w:hAnsi="Calibri" w:cs="Times New Roman"/>
          <w:color w:val="3366FF"/>
          <w:lang w:val="en-US"/>
        </w:rPr>
        <w:t xml:space="preserve"> primary study website, ...);  </w:t>
      </w:r>
    </w:p>
    <w:p w14:paraId="7822FBA9" w14:textId="77777777" w:rsidR="002211A4" w:rsidRPr="004E34D3" w:rsidRDefault="004E34D3" w:rsidP="000D7652">
      <w:pPr>
        <w:pStyle w:val="ListParagraph"/>
        <w:numPr>
          <w:ilvl w:val="0"/>
          <w:numId w:val="1"/>
        </w:numPr>
        <w:jc w:val="both"/>
        <w:rPr>
          <w:rFonts w:ascii="Calibri" w:eastAsia="Times New Roman" w:hAnsi="Calibri" w:cs="Times New Roman"/>
          <w:color w:val="3366FF"/>
          <w:lang w:val="en-US"/>
        </w:rPr>
      </w:pPr>
      <w:r>
        <w:rPr>
          <w:rFonts w:ascii="Calibri" w:eastAsia="Times New Roman" w:hAnsi="Calibri" w:cs="Times New Roman"/>
          <w:color w:val="3366FF"/>
          <w:lang w:val="en-US"/>
        </w:rPr>
        <w:t>e</w:t>
      </w:r>
      <w:r w:rsidR="000D7652" w:rsidRPr="004E34D3">
        <w:rPr>
          <w:rFonts w:ascii="Calibri" w:eastAsia="Times New Roman" w:hAnsi="Calibri" w:cs="Times New Roman"/>
          <w:color w:val="3366FF"/>
          <w:lang w:val="en-US"/>
        </w:rPr>
        <w:t>xplain that the consent options presented in the document differentiate secondary uses according to</w:t>
      </w:r>
      <w:r w:rsidR="002211A4" w:rsidRPr="004E34D3">
        <w:rPr>
          <w:rFonts w:ascii="Calibri" w:eastAsia="Times New Roman" w:hAnsi="Calibri" w:cs="Times New Roman"/>
          <w:color w:val="3366FF"/>
          <w:lang w:val="en-US"/>
        </w:rPr>
        <w:t xml:space="preserve">: </w:t>
      </w:r>
    </w:p>
    <w:p w14:paraId="711D79FB" w14:textId="77777777" w:rsidR="002211A4" w:rsidRPr="004E34D3" w:rsidRDefault="00D3323E" w:rsidP="00D3323E">
      <w:pPr>
        <w:pStyle w:val="ListParagraph"/>
        <w:numPr>
          <w:ilvl w:val="1"/>
          <w:numId w:val="1"/>
        </w:numPr>
        <w:jc w:val="both"/>
        <w:rPr>
          <w:rFonts w:ascii="Calibri" w:eastAsia="Times New Roman" w:hAnsi="Calibri" w:cs="Times New Roman"/>
          <w:color w:val="3366FF"/>
          <w:lang w:val="en-US"/>
        </w:rPr>
      </w:pPr>
      <w:r w:rsidRPr="004E34D3">
        <w:rPr>
          <w:rFonts w:ascii="Calibri" w:eastAsia="Times New Roman" w:hAnsi="Calibri" w:cs="Times New Roman"/>
          <w:color w:val="3366FF"/>
          <w:lang w:val="en-US"/>
        </w:rPr>
        <w:t>whether the investigator remains the same or not</w:t>
      </w:r>
      <w:r w:rsidR="004E34D3" w:rsidRPr="004E34D3">
        <w:rPr>
          <w:rFonts w:ascii="Calibri" w:eastAsia="Times New Roman" w:hAnsi="Calibri" w:cs="Times New Roman"/>
          <w:color w:val="3366FF"/>
          <w:lang w:val="en-US"/>
        </w:rPr>
        <w:t>,</w:t>
      </w:r>
    </w:p>
    <w:p w14:paraId="12DD7F35" w14:textId="77777777" w:rsidR="002211A4" w:rsidRPr="004E34D3" w:rsidRDefault="00D3323E" w:rsidP="002211A4">
      <w:pPr>
        <w:pStyle w:val="ListParagraph"/>
        <w:numPr>
          <w:ilvl w:val="1"/>
          <w:numId w:val="1"/>
        </w:numPr>
        <w:jc w:val="both"/>
        <w:rPr>
          <w:rFonts w:ascii="Calibri" w:eastAsia="Times New Roman" w:hAnsi="Calibri" w:cs="Times New Roman"/>
          <w:color w:val="3366FF"/>
          <w:lang w:val="en-US"/>
        </w:rPr>
      </w:pPr>
      <w:r w:rsidRPr="004E34D3">
        <w:rPr>
          <w:rFonts w:ascii="Calibri" w:eastAsia="Times New Roman" w:hAnsi="Calibri" w:cs="Times New Roman"/>
          <w:color w:val="3366FF"/>
          <w:lang w:val="en-US"/>
        </w:rPr>
        <w:t>whether data or samples are involved</w:t>
      </w:r>
      <w:r w:rsidR="004E34D3" w:rsidRPr="004E34D3">
        <w:rPr>
          <w:rFonts w:ascii="Calibri" w:eastAsia="Times New Roman" w:hAnsi="Calibri" w:cs="Times New Roman"/>
          <w:color w:val="3366FF"/>
          <w:lang w:val="en-US"/>
        </w:rPr>
        <w:t>,</w:t>
      </w:r>
      <w:r w:rsidR="002211A4" w:rsidRPr="004E34D3">
        <w:rPr>
          <w:rFonts w:ascii="Calibri" w:eastAsia="Times New Roman" w:hAnsi="Calibri" w:cs="Times New Roman"/>
          <w:color w:val="3366FF"/>
          <w:lang w:val="en-US"/>
        </w:rPr>
        <w:t xml:space="preserve">  </w:t>
      </w:r>
    </w:p>
    <w:p w14:paraId="5665D2D1" w14:textId="77777777" w:rsidR="002211A4" w:rsidRPr="00CD7EE2" w:rsidRDefault="00D3323E" w:rsidP="0089412D">
      <w:pPr>
        <w:pStyle w:val="ListParagraph"/>
        <w:numPr>
          <w:ilvl w:val="1"/>
          <w:numId w:val="2"/>
        </w:numPr>
        <w:jc w:val="both"/>
        <w:rPr>
          <w:rFonts w:ascii="Calibri" w:eastAsia="Times New Roman" w:hAnsi="Calibri" w:cs="Times New Roman"/>
          <w:color w:val="3366FF"/>
          <w:lang w:val="en-US"/>
        </w:rPr>
      </w:pPr>
      <w:r w:rsidRPr="00CD7EE2">
        <w:rPr>
          <w:rFonts w:ascii="Calibri" w:eastAsia="Times New Roman" w:hAnsi="Calibri" w:cs="Times New Roman"/>
          <w:color w:val="3366FF"/>
          <w:lang w:val="en-US"/>
        </w:rPr>
        <w:t>whether or not the planned analyses of the samples include genetic analyses.</w:t>
      </w:r>
    </w:p>
    <w:p w14:paraId="1B558F78" w14:textId="77777777" w:rsidR="00A877F9" w:rsidRDefault="00A877F9" w:rsidP="004E34D3">
      <w:pPr>
        <w:pStyle w:val="ListParagraph"/>
        <w:numPr>
          <w:ilvl w:val="0"/>
          <w:numId w:val="2"/>
        </w:numPr>
        <w:jc w:val="both"/>
        <w:rPr>
          <w:rFonts w:ascii="Calibri" w:eastAsia="Times New Roman" w:hAnsi="Calibri" w:cs="Times New Roman"/>
          <w:color w:val="3366FF"/>
          <w:lang w:val="en-US"/>
        </w:rPr>
      </w:pPr>
      <w:r>
        <w:rPr>
          <w:rFonts w:ascii="Calibri" w:eastAsia="Times New Roman" w:hAnsi="Calibri" w:cs="Times New Roman"/>
          <w:color w:val="3366FF"/>
          <w:lang w:val="en-US"/>
        </w:rPr>
        <w:t>remind</w:t>
      </w:r>
      <w:r w:rsidR="004E34D3" w:rsidRPr="00A877F9">
        <w:rPr>
          <w:rFonts w:ascii="Calibri" w:eastAsia="Times New Roman" w:hAnsi="Calibri" w:cs="Times New Roman"/>
          <w:color w:val="3366FF"/>
          <w:lang w:val="en-US"/>
        </w:rPr>
        <w:t xml:space="preserve"> what is meant by pseudony</w:t>
      </w:r>
      <w:r>
        <w:rPr>
          <w:rFonts w:ascii="Calibri" w:eastAsia="Times New Roman" w:hAnsi="Calibri" w:cs="Times New Roman"/>
          <w:color w:val="3366FF"/>
          <w:lang w:val="en-US"/>
        </w:rPr>
        <w:t xml:space="preserve">misation and </w:t>
      </w:r>
      <w:proofErr w:type="spellStart"/>
      <w:r>
        <w:rPr>
          <w:rFonts w:ascii="Calibri" w:eastAsia="Times New Roman" w:hAnsi="Calibri" w:cs="Times New Roman"/>
          <w:color w:val="3366FF"/>
          <w:lang w:val="en-US"/>
        </w:rPr>
        <w:t>anonymisation</w:t>
      </w:r>
      <w:proofErr w:type="spellEnd"/>
      <w:r>
        <w:rPr>
          <w:rFonts w:ascii="Calibri" w:eastAsia="Times New Roman" w:hAnsi="Calibri" w:cs="Times New Roman"/>
          <w:color w:val="3366FF"/>
          <w:lang w:val="en-US"/>
        </w:rPr>
        <w:t>, as sh</w:t>
      </w:r>
      <w:r w:rsidR="004E34D3" w:rsidRPr="00A877F9">
        <w:rPr>
          <w:rFonts w:ascii="Calibri" w:eastAsia="Times New Roman" w:hAnsi="Calibri" w:cs="Times New Roman"/>
          <w:color w:val="3366FF"/>
          <w:lang w:val="en-US"/>
        </w:rPr>
        <w:t xml:space="preserve">ould normally have been done in the </w:t>
      </w:r>
      <w:r w:rsidRPr="00A877F9">
        <w:rPr>
          <w:rFonts w:ascii="Calibri" w:eastAsia="Times New Roman" w:hAnsi="Calibri" w:cs="Times New Roman"/>
          <w:color w:val="3366FF"/>
          <w:lang w:val="en-US"/>
        </w:rPr>
        <w:t>primary</w:t>
      </w:r>
      <w:r w:rsidR="004E34D3" w:rsidRPr="00A877F9">
        <w:rPr>
          <w:rFonts w:ascii="Calibri" w:eastAsia="Times New Roman" w:hAnsi="Calibri" w:cs="Times New Roman"/>
          <w:color w:val="3366FF"/>
          <w:lang w:val="en-US"/>
        </w:rPr>
        <w:t xml:space="preserve"> study information </w:t>
      </w:r>
      <w:proofErr w:type="gramStart"/>
      <w:r w:rsidR="004E34D3" w:rsidRPr="00A877F9">
        <w:rPr>
          <w:rFonts w:ascii="Calibri" w:eastAsia="Times New Roman" w:hAnsi="Calibri" w:cs="Times New Roman"/>
          <w:color w:val="3366FF"/>
          <w:lang w:val="en-US"/>
        </w:rPr>
        <w:t>sheet;</w:t>
      </w:r>
      <w:proofErr w:type="gramEnd"/>
    </w:p>
    <w:p w14:paraId="3C6DA584" w14:textId="77777777" w:rsidR="00DC411A" w:rsidRDefault="00A877F9" w:rsidP="004E34D3">
      <w:pPr>
        <w:pStyle w:val="ListParagraph"/>
        <w:numPr>
          <w:ilvl w:val="0"/>
          <w:numId w:val="2"/>
        </w:numPr>
        <w:jc w:val="both"/>
        <w:rPr>
          <w:rFonts w:ascii="Calibri" w:eastAsia="Times New Roman" w:hAnsi="Calibri" w:cs="Times New Roman"/>
          <w:color w:val="3366FF"/>
          <w:lang w:val="en-US"/>
        </w:rPr>
      </w:pPr>
      <w:r>
        <w:rPr>
          <w:rFonts w:ascii="Calibri" w:eastAsia="Times New Roman" w:hAnsi="Calibri" w:cs="Times New Roman"/>
          <w:color w:val="3366FF"/>
          <w:lang w:val="en-US"/>
        </w:rPr>
        <w:t>e</w:t>
      </w:r>
      <w:r w:rsidR="004E34D3" w:rsidRPr="00A877F9">
        <w:rPr>
          <w:rFonts w:ascii="Calibri" w:eastAsia="Times New Roman" w:hAnsi="Calibri" w:cs="Times New Roman"/>
          <w:color w:val="3366FF"/>
          <w:lang w:val="en-US"/>
        </w:rPr>
        <w:t>xplain that</w:t>
      </w:r>
      <w:r>
        <w:rPr>
          <w:rFonts w:ascii="Calibri" w:eastAsia="Times New Roman" w:hAnsi="Calibri" w:cs="Times New Roman"/>
          <w:color w:val="3366FF"/>
          <w:lang w:val="en-US"/>
        </w:rPr>
        <w:t xml:space="preserve"> </w:t>
      </w:r>
      <w:r>
        <w:rPr>
          <w:color w:val="3366FF"/>
          <w:lang w:val="en-US"/>
        </w:rPr>
        <w:t xml:space="preserve">in case of transfer of </w:t>
      </w:r>
      <w:proofErr w:type="spellStart"/>
      <w:r>
        <w:rPr>
          <w:color w:val="3366FF"/>
          <w:lang w:val="en-US"/>
        </w:rPr>
        <w:t>pseudonymised</w:t>
      </w:r>
      <w:proofErr w:type="spellEnd"/>
      <w:r>
        <w:rPr>
          <w:color w:val="3366FF"/>
          <w:lang w:val="en-US"/>
        </w:rPr>
        <w:t xml:space="preserve"> samples / data outside the European Union</w:t>
      </w:r>
      <w:r w:rsidR="004E34D3" w:rsidRPr="00A877F9">
        <w:rPr>
          <w:rFonts w:ascii="Calibri" w:eastAsia="Times New Roman" w:hAnsi="Calibri" w:cs="Times New Roman"/>
          <w:color w:val="3366FF"/>
          <w:lang w:val="en-US"/>
        </w:rPr>
        <w:t xml:space="preserve">, the applicable data protection legislation may be less </w:t>
      </w:r>
      <w:r w:rsidR="00DC411A">
        <w:rPr>
          <w:rFonts w:ascii="Calibri" w:eastAsia="Times New Roman" w:hAnsi="Calibri" w:cs="Times New Roman"/>
          <w:color w:val="3366FF"/>
          <w:lang w:val="en-US"/>
        </w:rPr>
        <w:t>strict</w:t>
      </w:r>
      <w:r w:rsidR="004E34D3" w:rsidRPr="00A877F9">
        <w:rPr>
          <w:rFonts w:ascii="Calibri" w:eastAsia="Times New Roman" w:hAnsi="Calibri" w:cs="Times New Roman"/>
          <w:color w:val="3366FF"/>
          <w:lang w:val="en-US"/>
        </w:rPr>
        <w:t>, and</w:t>
      </w:r>
      <w:r w:rsidR="00DC411A">
        <w:rPr>
          <w:rFonts w:ascii="Calibri" w:eastAsia="Times New Roman" w:hAnsi="Calibri" w:cs="Times New Roman"/>
          <w:color w:val="3366FF"/>
          <w:lang w:val="en-US"/>
        </w:rPr>
        <w:t>,</w:t>
      </w:r>
      <w:r w:rsidR="004E34D3" w:rsidRPr="00A877F9">
        <w:rPr>
          <w:rFonts w:ascii="Calibri" w:eastAsia="Times New Roman" w:hAnsi="Calibri" w:cs="Times New Roman"/>
          <w:color w:val="3366FF"/>
          <w:lang w:val="en-US"/>
        </w:rPr>
        <w:t xml:space="preserve"> if </w:t>
      </w:r>
      <w:r>
        <w:rPr>
          <w:rFonts w:ascii="Calibri" w:eastAsia="Times New Roman" w:hAnsi="Calibri" w:cs="Times New Roman"/>
          <w:color w:val="3366FF"/>
          <w:lang w:val="en-US"/>
        </w:rPr>
        <w:t>applicable</w:t>
      </w:r>
      <w:r w:rsidR="004E34D3" w:rsidRPr="00A877F9">
        <w:rPr>
          <w:rFonts w:ascii="Calibri" w:eastAsia="Times New Roman" w:hAnsi="Calibri" w:cs="Times New Roman"/>
          <w:color w:val="3366FF"/>
          <w:lang w:val="en-US"/>
        </w:rPr>
        <w:t xml:space="preserve">, explain to the participant that </w:t>
      </w:r>
      <w:r w:rsidR="00DC411A">
        <w:rPr>
          <w:rFonts w:ascii="Calibri" w:eastAsia="Times New Roman" w:hAnsi="Calibri" w:cs="Times New Roman"/>
          <w:color w:val="3366FF"/>
          <w:lang w:val="en-US"/>
        </w:rPr>
        <w:t>they</w:t>
      </w:r>
      <w:r w:rsidR="004E34D3" w:rsidRPr="00A877F9">
        <w:rPr>
          <w:rFonts w:ascii="Calibri" w:eastAsia="Times New Roman" w:hAnsi="Calibri" w:cs="Times New Roman"/>
          <w:color w:val="3366FF"/>
          <w:lang w:val="en-US"/>
        </w:rPr>
        <w:t xml:space="preserve"> must give </w:t>
      </w:r>
      <w:r w:rsidR="00DC411A">
        <w:rPr>
          <w:rFonts w:ascii="Calibri" w:eastAsia="Times New Roman" w:hAnsi="Calibri" w:cs="Times New Roman"/>
          <w:color w:val="3366FF"/>
          <w:lang w:val="en-US"/>
        </w:rPr>
        <w:t xml:space="preserve">their </w:t>
      </w:r>
      <w:r w:rsidR="004E34D3" w:rsidRPr="00A877F9">
        <w:rPr>
          <w:rFonts w:ascii="Calibri" w:eastAsia="Times New Roman" w:hAnsi="Calibri" w:cs="Times New Roman"/>
          <w:color w:val="3366FF"/>
          <w:lang w:val="en-US"/>
        </w:rPr>
        <w:t xml:space="preserve">explicit consent for this transfer. Also explain that agreements between the different partners will however be put in place to ensure </w:t>
      </w:r>
      <w:r w:rsidR="00DC411A">
        <w:rPr>
          <w:rFonts w:ascii="Calibri" w:eastAsia="Times New Roman" w:hAnsi="Calibri" w:cs="Times New Roman"/>
          <w:color w:val="3366FF"/>
          <w:lang w:val="en-US"/>
        </w:rPr>
        <w:t>a data protection level that is at least equivalent</w:t>
      </w:r>
      <w:r w:rsidR="004E34D3" w:rsidRPr="00A877F9">
        <w:rPr>
          <w:rFonts w:ascii="Calibri" w:eastAsia="Times New Roman" w:hAnsi="Calibri" w:cs="Times New Roman"/>
          <w:color w:val="3366FF"/>
          <w:lang w:val="en-US"/>
        </w:rPr>
        <w:t xml:space="preserve">. Note: the transfer of data/samples in an </w:t>
      </w:r>
      <w:proofErr w:type="spellStart"/>
      <w:r w:rsidR="004E34D3" w:rsidRPr="00A877F9">
        <w:rPr>
          <w:rFonts w:ascii="Calibri" w:eastAsia="Times New Roman" w:hAnsi="Calibri" w:cs="Times New Roman"/>
          <w:color w:val="3366FF"/>
          <w:lang w:val="en-US"/>
        </w:rPr>
        <w:t>anonymised</w:t>
      </w:r>
      <w:proofErr w:type="spellEnd"/>
      <w:r w:rsidR="004E34D3" w:rsidRPr="00A877F9">
        <w:rPr>
          <w:rFonts w:ascii="Calibri" w:eastAsia="Times New Roman" w:hAnsi="Calibri" w:cs="Times New Roman"/>
          <w:color w:val="3366FF"/>
          <w:lang w:val="en-US"/>
        </w:rPr>
        <w:t xml:space="preserve"> form is to be </w:t>
      </w:r>
      <w:proofErr w:type="gramStart"/>
      <w:r w:rsidR="004E34D3" w:rsidRPr="00A877F9">
        <w:rPr>
          <w:rFonts w:ascii="Calibri" w:eastAsia="Times New Roman" w:hAnsi="Calibri" w:cs="Times New Roman"/>
          <w:color w:val="3366FF"/>
          <w:lang w:val="en-US"/>
        </w:rPr>
        <w:t>enc</w:t>
      </w:r>
      <w:r w:rsidR="00C60CAD">
        <w:rPr>
          <w:rFonts w:ascii="Calibri" w:eastAsia="Times New Roman" w:hAnsi="Calibri" w:cs="Times New Roman"/>
          <w:color w:val="3366FF"/>
          <w:lang w:val="en-US"/>
        </w:rPr>
        <w:t>ouraged;</w:t>
      </w:r>
      <w:proofErr w:type="gramEnd"/>
    </w:p>
    <w:p w14:paraId="55739843" w14:textId="77777777" w:rsidR="004D7138" w:rsidRDefault="00DC411A" w:rsidP="00E00DA2">
      <w:pPr>
        <w:pStyle w:val="ListParagraph"/>
        <w:numPr>
          <w:ilvl w:val="0"/>
          <w:numId w:val="2"/>
        </w:numPr>
        <w:jc w:val="both"/>
        <w:rPr>
          <w:rFonts w:ascii="Calibri" w:eastAsia="Times New Roman" w:hAnsi="Calibri" w:cs="Times New Roman"/>
          <w:color w:val="3366FF"/>
          <w:lang w:val="en-US"/>
        </w:rPr>
      </w:pPr>
      <w:r w:rsidRPr="004D7138">
        <w:rPr>
          <w:rFonts w:ascii="Calibri" w:eastAsia="Times New Roman" w:hAnsi="Calibri" w:cs="Times New Roman"/>
          <w:color w:val="3366FF"/>
          <w:lang w:val="en-US"/>
        </w:rPr>
        <w:lastRenderedPageBreak/>
        <w:t>c</w:t>
      </w:r>
      <w:r w:rsidR="004E34D3" w:rsidRPr="004D7138">
        <w:rPr>
          <w:rFonts w:ascii="Calibri" w:eastAsia="Times New Roman" w:hAnsi="Calibri" w:cs="Times New Roman"/>
          <w:color w:val="3366FF"/>
          <w:lang w:val="en-US"/>
        </w:rPr>
        <w:t xml:space="preserve">ertify to the participant that </w:t>
      </w:r>
      <w:r w:rsidRPr="004D7138">
        <w:rPr>
          <w:rFonts w:ascii="Calibri" w:eastAsia="Times New Roman" w:hAnsi="Calibri" w:cs="Times New Roman"/>
          <w:color w:val="3366FF"/>
          <w:lang w:val="en-US"/>
        </w:rPr>
        <w:t>their</w:t>
      </w:r>
      <w:r w:rsidR="004E34D3" w:rsidRPr="004D7138">
        <w:rPr>
          <w:rFonts w:ascii="Calibri" w:eastAsia="Times New Roman" w:hAnsi="Calibri" w:cs="Times New Roman"/>
          <w:color w:val="3366FF"/>
          <w:lang w:val="en-US"/>
        </w:rPr>
        <w:t xml:space="preserve"> data will be protected in accordance with Regulation (EU) 2016/679 of the European Parliament and of the Council of 27 April 2016 on the protection of individuals with regard to the processing of personal data and on the free movement of such data, and repealing Directive 95/46/EC (hereinafter: "General Data Protection Regulation"), respectively the law of 1 August 2018 on the </w:t>
      </w:r>
      <w:proofErr w:type="spellStart"/>
      <w:r w:rsidR="004E34D3" w:rsidRPr="004D7138">
        <w:rPr>
          <w:rFonts w:ascii="Calibri" w:eastAsia="Times New Roman" w:hAnsi="Calibri" w:cs="Times New Roman"/>
          <w:color w:val="3366FF"/>
          <w:lang w:val="en-US"/>
        </w:rPr>
        <w:t>organisation</w:t>
      </w:r>
      <w:proofErr w:type="spellEnd"/>
      <w:r w:rsidR="004E34D3" w:rsidRPr="004D7138">
        <w:rPr>
          <w:rFonts w:ascii="Calibri" w:eastAsia="Times New Roman" w:hAnsi="Calibri" w:cs="Times New Roman"/>
          <w:color w:val="3366FF"/>
          <w:lang w:val="en-US"/>
        </w:rPr>
        <w:t xml:space="preserve"> of the National Commission for Data Protection and the general data protection regime (if </w:t>
      </w:r>
      <w:r w:rsidR="004D7138" w:rsidRPr="004D7138">
        <w:rPr>
          <w:rFonts w:ascii="Calibri" w:eastAsia="Times New Roman" w:hAnsi="Calibri" w:cs="Times New Roman"/>
          <w:color w:val="3366FF"/>
          <w:lang w:val="en-US"/>
        </w:rPr>
        <w:t>the project is</w:t>
      </w:r>
      <w:r w:rsidR="004E34D3" w:rsidRPr="004D7138">
        <w:rPr>
          <w:rFonts w:ascii="Calibri" w:eastAsia="Times New Roman" w:hAnsi="Calibri" w:cs="Times New Roman"/>
          <w:color w:val="3366FF"/>
          <w:lang w:val="en-US"/>
        </w:rPr>
        <w:t xml:space="preserve"> exclusively Luxembourg</w:t>
      </w:r>
      <w:r w:rsidR="004D7138" w:rsidRPr="004D7138">
        <w:rPr>
          <w:rFonts w:ascii="Calibri" w:eastAsia="Times New Roman" w:hAnsi="Calibri" w:cs="Times New Roman"/>
          <w:color w:val="3366FF"/>
          <w:lang w:val="en-US"/>
        </w:rPr>
        <w:t>ish</w:t>
      </w:r>
      <w:r w:rsidR="004E34D3" w:rsidRPr="004D7138">
        <w:rPr>
          <w:rFonts w:ascii="Calibri" w:eastAsia="Times New Roman" w:hAnsi="Calibri" w:cs="Times New Roman"/>
          <w:color w:val="3366FF"/>
          <w:lang w:val="en-US"/>
        </w:rPr>
        <w:t xml:space="preserve">) and more particularly </w:t>
      </w:r>
      <w:r w:rsidR="00C60CAD">
        <w:rPr>
          <w:rFonts w:ascii="Calibri" w:eastAsia="Times New Roman" w:hAnsi="Calibri" w:cs="Times New Roman"/>
          <w:color w:val="3366FF"/>
          <w:lang w:val="en-US"/>
        </w:rPr>
        <w:t>articles 63 to 65 of this law;</w:t>
      </w:r>
    </w:p>
    <w:p w14:paraId="4EA51DFA" w14:textId="77777777" w:rsidR="004D7138" w:rsidRDefault="004D7138" w:rsidP="004E34D3">
      <w:pPr>
        <w:pStyle w:val="ListParagraph"/>
        <w:numPr>
          <w:ilvl w:val="0"/>
          <w:numId w:val="2"/>
        </w:numPr>
        <w:jc w:val="both"/>
        <w:rPr>
          <w:rFonts w:ascii="Calibri" w:eastAsia="Times New Roman" w:hAnsi="Calibri" w:cs="Times New Roman"/>
          <w:color w:val="3366FF"/>
          <w:lang w:val="en-US"/>
        </w:rPr>
      </w:pPr>
      <w:r>
        <w:rPr>
          <w:rFonts w:ascii="Calibri" w:eastAsia="Times New Roman" w:hAnsi="Calibri" w:cs="Times New Roman"/>
          <w:color w:val="3366FF"/>
          <w:lang w:val="en-US"/>
        </w:rPr>
        <w:t>m</w:t>
      </w:r>
      <w:r w:rsidR="004E34D3" w:rsidRPr="004D7138">
        <w:rPr>
          <w:rFonts w:ascii="Calibri" w:eastAsia="Times New Roman" w:hAnsi="Calibri" w:cs="Times New Roman"/>
          <w:color w:val="3366FF"/>
          <w:lang w:val="en-US"/>
        </w:rPr>
        <w:t xml:space="preserve">ention the contact details of the DPO of the primary </w:t>
      </w:r>
      <w:proofErr w:type="gramStart"/>
      <w:r w:rsidR="004E34D3" w:rsidRPr="004D7138">
        <w:rPr>
          <w:rFonts w:ascii="Calibri" w:eastAsia="Times New Roman" w:hAnsi="Calibri" w:cs="Times New Roman"/>
          <w:color w:val="3366FF"/>
          <w:lang w:val="en-US"/>
        </w:rPr>
        <w:t>study;</w:t>
      </w:r>
      <w:proofErr w:type="gramEnd"/>
    </w:p>
    <w:p w14:paraId="2F7BDF48" w14:textId="77777777" w:rsidR="004D7138" w:rsidRDefault="004E34D3" w:rsidP="00052FB5">
      <w:pPr>
        <w:pStyle w:val="ListParagraph"/>
        <w:numPr>
          <w:ilvl w:val="0"/>
          <w:numId w:val="2"/>
        </w:numPr>
        <w:jc w:val="both"/>
        <w:rPr>
          <w:rFonts w:ascii="Calibri" w:eastAsia="Times New Roman" w:hAnsi="Calibri" w:cs="Times New Roman"/>
          <w:color w:val="3366FF"/>
          <w:lang w:val="en-US"/>
        </w:rPr>
      </w:pPr>
      <w:r w:rsidRPr="004D7138">
        <w:rPr>
          <w:rFonts w:ascii="Calibri" w:eastAsia="Times New Roman" w:hAnsi="Calibri" w:cs="Times New Roman"/>
          <w:color w:val="3366FF"/>
          <w:lang w:val="en-US"/>
        </w:rPr>
        <w:t xml:space="preserve">We also suggest that you mention all the rights of the persons concerned </w:t>
      </w:r>
      <w:proofErr w:type="gramStart"/>
      <w:r w:rsidRPr="004D7138">
        <w:rPr>
          <w:rFonts w:ascii="Calibri" w:eastAsia="Times New Roman" w:hAnsi="Calibri" w:cs="Times New Roman"/>
          <w:color w:val="3366FF"/>
          <w:lang w:val="en-US"/>
        </w:rPr>
        <w:t>with regard to</w:t>
      </w:r>
      <w:proofErr w:type="gramEnd"/>
      <w:r w:rsidRPr="004D7138">
        <w:rPr>
          <w:rFonts w:ascii="Calibri" w:eastAsia="Times New Roman" w:hAnsi="Calibri" w:cs="Times New Roman"/>
          <w:color w:val="3366FF"/>
          <w:lang w:val="en-US"/>
        </w:rPr>
        <w:t xml:space="preserve"> the protection of personal data, for example in this way: </w:t>
      </w:r>
    </w:p>
    <w:p w14:paraId="3E31905E" w14:textId="77777777" w:rsidR="001870A4" w:rsidRPr="004D7138" w:rsidRDefault="004E34D3" w:rsidP="004D7138">
      <w:pPr>
        <w:pStyle w:val="ListParagraph"/>
        <w:jc w:val="both"/>
        <w:rPr>
          <w:rFonts w:ascii="Calibri" w:eastAsia="Times New Roman" w:hAnsi="Calibri" w:cs="Times New Roman"/>
          <w:color w:val="3366FF"/>
          <w:lang w:val="en-US"/>
        </w:rPr>
      </w:pPr>
      <w:r w:rsidRPr="004D7138">
        <w:rPr>
          <w:rFonts w:ascii="Calibri" w:eastAsia="Times New Roman" w:hAnsi="Calibri" w:cs="Times New Roman"/>
          <w:color w:val="3366FF"/>
          <w:lang w:val="en-US"/>
        </w:rPr>
        <w:t>"You have the right to request from the controller access to, rectification or erasure of personal data, or a restriction of processing; you have the right to object to processing and the right to data portability under the conditions set out in Articles 15 to 21 of the General Data Protection Regulation. If you consider that the processing of your data constitutes a breach of the General Data Protection Regulation, you may lodge a complaint with the National Commission for Data Protection (CNPD)."</w:t>
      </w:r>
    </w:p>
    <w:p w14:paraId="0E7C3D5E" w14:textId="77777777" w:rsidR="00742102" w:rsidRDefault="00742102" w:rsidP="00C85E2E">
      <w:pPr>
        <w:rPr>
          <w:lang w:val="en-US"/>
        </w:rPr>
      </w:pPr>
    </w:p>
    <w:p w14:paraId="4F4B031C" w14:textId="77777777" w:rsidR="003238E0" w:rsidRDefault="003238E0" w:rsidP="00C85E2E">
      <w:pPr>
        <w:rPr>
          <w:lang w:val="en-US"/>
        </w:rPr>
      </w:pPr>
    </w:p>
    <w:p w14:paraId="0BC31959" w14:textId="77777777" w:rsidR="003238E0" w:rsidRDefault="003238E0" w:rsidP="00C85E2E">
      <w:pPr>
        <w:rPr>
          <w:lang w:val="en-US"/>
        </w:rPr>
      </w:pPr>
    </w:p>
    <w:p w14:paraId="56B02C72" w14:textId="77777777" w:rsidR="003238E0" w:rsidRDefault="003238E0" w:rsidP="00C85E2E">
      <w:pPr>
        <w:rPr>
          <w:lang w:val="en-US"/>
        </w:rPr>
      </w:pPr>
    </w:p>
    <w:p w14:paraId="3FA5E556" w14:textId="77777777" w:rsidR="003238E0" w:rsidRDefault="003238E0" w:rsidP="00C85E2E">
      <w:pPr>
        <w:rPr>
          <w:lang w:val="en-US"/>
        </w:rPr>
      </w:pPr>
    </w:p>
    <w:p w14:paraId="5A5BD880" w14:textId="77777777" w:rsidR="003238E0" w:rsidRDefault="003238E0" w:rsidP="00C85E2E">
      <w:pPr>
        <w:rPr>
          <w:lang w:val="en-US"/>
        </w:rPr>
      </w:pPr>
    </w:p>
    <w:p w14:paraId="108D928D" w14:textId="77777777" w:rsidR="003238E0" w:rsidRDefault="003238E0" w:rsidP="00C85E2E">
      <w:pPr>
        <w:rPr>
          <w:lang w:val="en-US"/>
        </w:rPr>
      </w:pPr>
    </w:p>
    <w:p w14:paraId="223BDBDA" w14:textId="77777777" w:rsidR="003238E0" w:rsidRDefault="003238E0" w:rsidP="00C85E2E">
      <w:pPr>
        <w:rPr>
          <w:lang w:val="en-US"/>
        </w:rPr>
      </w:pPr>
    </w:p>
    <w:p w14:paraId="6D6E0F9C" w14:textId="77777777" w:rsidR="003238E0" w:rsidRDefault="003238E0" w:rsidP="00C85E2E">
      <w:pPr>
        <w:rPr>
          <w:lang w:val="en-US"/>
        </w:rPr>
      </w:pPr>
    </w:p>
    <w:p w14:paraId="3259D693" w14:textId="77777777" w:rsidR="003238E0" w:rsidRDefault="003238E0" w:rsidP="00C85E2E">
      <w:pPr>
        <w:rPr>
          <w:lang w:val="en-US"/>
        </w:rPr>
      </w:pPr>
    </w:p>
    <w:p w14:paraId="3B898577" w14:textId="77777777" w:rsidR="003238E0" w:rsidRDefault="003238E0" w:rsidP="00C85E2E">
      <w:pPr>
        <w:rPr>
          <w:lang w:val="en-US"/>
        </w:rPr>
      </w:pPr>
    </w:p>
    <w:p w14:paraId="25D20BAF" w14:textId="77777777" w:rsidR="003238E0" w:rsidRDefault="003238E0" w:rsidP="00C85E2E">
      <w:pPr>
        <w:rPr>
          <w:lang w:val="en-US"/>
        </w:rPr>
      </w:pPr>
    </w:p>
    <w:p w14:paraId="0617102B" w14:textId="77777777" w:rsidR="003238E0" w:rsidRDefault="003238E0" w:rsidP="00C85E2E">
      <w:pPr>
        <w:rPr>
          <w:lang w:val="en-US"/>
        </w:rPr>
      </w:pPr>
    </w:p>
    <w:p w14:paraId="3DD4020F" w14:textId="77777777" w:rsidR="00742102" w:rsidRDefault="00742102" w:rsidP="00C85E2E">
      <w:pPr>
        <w:rPr>
          <w:lang w:val="en-US"/>
        </w:rPr>
      </w:pPr>
    </w:p>
    <w:p w14:paraId="095FDB62" w14:textId="77777777" w:rsidR="00742102" w:rsidRDefault="00742102" w:rsidP="00C85E2E">
      <w:pPr>
        <w:rPr>
          <w:lang w:val="en-US"/>
        </w:rPr>
      </w:pPr>
    </w:p>
    <w:p w14:paraId="3D700197" w14:textId="77777777" w:rsidR="00742102" w:rsidRDefault="00742102" w:rsidP="00C85E2E">
      <w:pPr>
        <w:rPr>
          <w:lang w:val="en-US"/>
        </w:rPr>
      </w:pPr>
    </w:p>
    <w:p w14:paraId="0CF9C02C" w14:textId="77777777" w:rsidR="00C85E2E" w:rsidRDefault="00C85E2E" w:rsidP="00C85E2E">
      <w:pPr>
        <w:rPr>
          <w:lang w:val="en-US"/>
        </w:rPr>
      </w:pPr>
    </w:p>
    <w:p w14:paraId="644E01F1" w14:textId="77777777" w:rsidR="00742102" w:rsidRDefault="00742102" w:rsidP="00C85E2E">
      <w:pPr>
        <w:rPr>
          <w:lang w:val="en-US"/>
        </w:rPr>
      </w:pPr>
    </w:p>
    <w:p w14:paraId="1FAD6FF7" w14:textId="77777777" w:rsidR="00742102" w:rsidRDefault="00742102" w:rsidP="00C85E2E">
      <w:pPr>
        <w:rPr>
          <w:lang w:val="en-US"/>
        </w:rPr>
      </w:pPr>
    </w:p>
    <w:p w14:paraId="5BAD2268" w14:textId="77777777" w:rsidR="002211A4" w:rsidRPr="00C85E2E" w:rsidRDefault="002211A4" w:rsidP="002211A4">
      <w:pPr>
        <w:rPr>
          <w:lang w:val="en-US"/>
        </w:rPr>
      </w:pPr>
    </w:p>
    <w:p w14:paraId="1C0DDB28" w14:textId="77777777" w:rsidR="00D3323E" w:rsidRDefault="00D3323E" w:rsidP="00D3323E">
      <w:pPr>
        <w:rPr>
          <w:color w:val="3366FF"/>
          <w:lang w:val="en-US"/>
        </w:rPr>
      </w:pPr>
      <w:r w:rsidRPr="006769E6">
        <w:rPr>
          <w:color w:val="3366FF"/>
          <w:lang w:val="en-US"/>
        </w:rPr>
        <w:lastRenderedPageBreak/>
        <w:t>Date and Version number</w:t>
      </w:r>
    </w:p>
    <w:p w14:paraId="5A9D4C2C" w14:textId="77777777" w:rsidR="00182DB6" w:rsidRPr="006769E6" w:rsidRDefault="00182DB6" w:rsidP="00D3323E">
      <w:pPr>
        <w:rPr>
          <w:lang w:val="en-US"/>
        </w:rPr>
      </w:pPr>
    </w:p>
    <w:p w14:paraId="5F800821" w14:textId="77777777" w:rsidR="00182DB6" w:rsidRPr="001870A4" w:rsidRDefault="00D3323E" w:rsidP="00182DB6">
      <w:pPr>
        <w:jc w:val="center"/>
        <w:rPr>
          <w:b/>
          <w:lang w:val="en-US"/>
        </w:rPr>
      </w:pPr>
      <w:r w:rsidRPr="006769E6">
        <w:rPr>
          <w:b/>
          <w:lang w:val="en-US"/>
        </w:rPr>
        <w:t>INFORMED CONSENT FORM</w:t>
      </w:r>
      <w:r w:rsidR="00182DB6">
        <w:rPr>
          <w:b/>
          <w:lang w:val="en-US"/>
        </w:rPr>
        <w:t xml:space="preserve"> </w:t>
      </w:r>
      <w:r w:rsidR="00182DB6" w:rsidRPr="001870A4">
        <w:rPr>
          <w:b/>
          <w:lang w:val="en-US"/>
        </w:rPr>
        <w:t>FOR SECONDARY USES OF SAMPL</w:t>
      </w:r>
      <w:r w:rsidR="00182DB6">
        <w:rPr>
          <w:b/>
          <w:lang w:val="en-US"/>
        </w:rPr>
        <w:t xml:space="preserve">ES AND/OR DATA COLLECTED IN THE </w:t>
      </w:r>
      <w:r w:rsidR="00182DB6" w:rsidRPr="001870A4">
        <w:rPr>
          <w:b/>
          <w:lang w:val="en-US"/>
        </w:rPr>
        <w:t>STUDY "</w:t>
      </w:r>
      <w:r w:rsidR="00182DB6" w:rsidRPr="001870A4">
        <w:rPr>
          <w:rFonts w:ascii="Calibri" w:eastAsia="Times New Roman" w:hAnsi="Calibri" w:cs="Times New Roman"/>
          <w:b/>
          <w:color w:val="3366FF"/>
          <w:lang w:val="en-US"/>
        </w:rPr>
        <w:t>PRIMARY STUDY</w:t>
      </w:r>
      <w:r w:rsidR="00182DB6">
        <w:rPr>
          <w:rFonts w:ascii="Calibri" w:eastAsia="Times New Roman" w:hAnsi="Calibri" w:cs="Times New Roman"/>
          <w:b/>
          <w:color w:val="3366FF"/>
          <w:lang w:val="en-US"/>
        </w:rPr>
        <w:t xml:space="preserve"> TITLE</w:t>
      </w:r>
      <w:r w:rsidR="00182DB6" w:rsidRPr="001870A4">
        <w:rPr>
          <w:b/>
          <w:lang w:val="en-US"/>
        </w:rPr>
        <w:t xml:space="preserve">" </w:t>
      </w:r>
    </w:p>
    <w:p w14:paraId="4DC4B327" w14:textId="77777777" w:rsidR="002211A4" w:rsidRPr="00D3323E" w:rsidRDefault="002211A4" w:rsidP="002211A4">
      <w:pPr>
        <w:rPr>
          <w:lang w:val="en-US"/>
        </w:rPr>
      </w:pPr>
    </w:p>
    <w:p w14:paraId="0E19BEDB" w14:textId="77777777" w:rsidR="002211A4" w:rsidRDefault="00182DB6" w:rsidP="00D3323E">
      <w:pPr>
        <w:jc w:val="both"/>
        <w:rPr>
          <w:rFonts w:ascii="Calibri" w:hAnsi="Calibri"/>
          <w:b/>
          <w:color w:val="3366FF"/>
          <w:lang w:val="en-US"/>
        </w:rPr>
      </w:pPr>
      <w:r w:rsidRPr="00182DB6">
        <w:rPr>
          <w:rFonts w:ascii="Calibri" w:hAnsi="Calibri"/>
          <w:b/>
          <w:color w:val="3366FF"/>
          <w:lang w:val="en-US"/>
        </w:rPr>
        <w:t xml:space="preserve">In the </w:t>
      </w:r>
      <w:r>
        <w:rPr>
          <w:rFonts w:ascii="Calibri" w:hAnsi="Calibri"/>
          <w:b/>
          <w:color w:val="3366FF"/>
          <w:lang w:val="en-US"/>
        </w:rPr>
        <w:t>ICF</w:t>
      </w:r>
      <w:r w:rsidRPr="00182DB6">
        <w:rPr>
          <w:rFonts w:ascii="Calibri" w:hAnsi="Calibri"/>
          <w:b/>
          <w:color w:val="3366FF"/>
          <w:lang w:val="en-US"/>
        </w:rPr>
        <w:t xml:space="preserve"> for secondary uses, the following two tables with the different consent options </w:t>
      </w:r>
      <w:r>
        <w:rPr>
          <w:rFonts w:ascii="Calibri" w:hAnsi="Calibri"/>
          <w:b/>
          <w:color w:val="3366FF"/>
          <w:lang w:val="en-US"/>
        </w:rPr>
        <w:t>must</w:t>
      </w:r>
      <w:r w:rsidRPr="00182DB6">
        <w:rPr>
          <w:rFonts w:ascii="Calibri" w:hAnsi="Calibri"/>
          <w:b/>
          <w:color w:val="3366FF"/>
          <w:lang w:val="en-US"/>
        </w:rPr>
        <w:t xml:space="preserve"> be included:</w:t>
      </w:r>
    </w:p>
    <w:p w14:paraId="0CBB8950" w14:textId="77777777" w:rsidR="00182DB6" w:rsidRPr="00026931" w:rsidRDefault="00182DB6" w:rsidP="00D3323E">
      <w:pPr>
        <w:jc w:val="both"/>
        <w:rPr>
          <w:rFonts w:ascii="Calibri" w:hAnsi="Calibri"/>
          <w:b/>
          <w:u w:val="single"/>
          <w:lang w:val="en-US"/>
        </w:rPr>
      </w:pPr>
      <w:r w:rsidRPr="00026931">
        <w:rPr>
          <w:rFonts w:ascii="Calibri" w:hAnsi="Calibri"/>
          <w:b/>
          <w:lang w:val="en-US"/>
        </w:rPr>
        <w:t xml:space="preserve">SECONDARY USES OF SAMPLES AND/OR DATA BY </w:t>
      </w:r>
      <w:r w:rsidRPr="00026931">
        <w:rPr>
          <w:rFonts w:ascii="Calibri" w:hAnsi="Calibri"/>
          <w:b/>
          <w:u w:val="single"/>
          <w:lang w:val="en-US"/>
        </w:rPr>
        <w:t>THE SAME INVESTIGATOR / RESEARCH TEAM / INSTITUTION:</w:t>
      </w:r>
    </w:p>
    <w:tbl>
      <w:tblPr>
        <w:tblStyle w:val="TableGrid"/>
        <w:tblW w:w="10207" w:type="dxa"/>
        <w:tblInd w:w="-431" w:type="dxa"/>
        <w:tblLook w:val="04A0" w:firstRow="1" w:lastRow="0" w:firstColumn="1" w:lastColumn="0" w:noHBand="0" w:noVBand="1"/>
      </w:tblPr>
      <w:tblGrid>
        <w:gridCol w:w="4679"/>
        <w:gridCol w:w="709"/>
        <w:gridCol w:w="567"/>
        <w:gridCol w:w="3118"/>
        <w:gridCol w:w="567"/>
        <w:gridCol w:w="567"/>
      </w:tblGrid>
      <w:tr w:rsidR="00182DB6" w:rsidRPr="00124903" w14:paraId="4B1DD874" w14:textId="77777777" w:rsidTr="001752E9">
        <w:trPr>
          <w:trHeight w:val="907"/>
        </w:trPr>
        <w:tc>
          <w:tcPr>
            <w:tcW w:w="10207" w:type="dxa"/>
            <w:gridSpan w:val="6"/>
            <w:shd w:val="clear" w:color="auto" w:fill="FFF2CC" w:themeFill="accent4" w:themeFillTint="33"/>
            <w:vAlign w:val="center"/>
          </w:tcPr>
          <w:p w14:paraId="118F8CEB" w14:textId="77777777" w:rsidR="00182DB6" w:rsidRPr="00182DB6" w:rsidRDefault="00182DB6" w:rsidP="001752E9">
            <w:pPr>
              <w:jc w:val="both"/>
              <w:rPr>
                <w:sz w:val="20"/>
                <w:szCs w:val="20"/>
                <w:lang w:val="en-US"/>
              </w:rPr>
            </w:pPr>
            <w:r w:rsidRPr="00D3323E">
              <w:rPr>
                <w:sz w:val="20"/>
                <w:szCs w:val="20"/>
                <w:lang w:val="en-US"/>
              </w:rPr>
              <w:t>For other subsequent projects in the same field of research (</w:t>
            </w:r>
            <w:r w:rsidRPr="00D3323E">
              <w:rPr>
                <w:color w:val="0070C0"/>
                <w:sz w:val="20"/>
                <w:szCs w:val="20"/>
                <w:lang w:val="en-US"/>
              </w:rPr>
              <w:t xml:space="preserve">to be clearly named here and which must be </w:t>
            </w:r>
            <w:proofErr w:type="spellStart"/>
            <w:r w:rsidRPr="00182DB6">
              <w:rPr>
                <w:color w:val="0070C0"/>
                <w:sz w:val="20"/>
                <w:szCs w:val="20"/>
                <w:lang w:val="en-US"/>
              </w:rPr>
              <w:t>seizable</w:t>
            </w:r>
            <w:proofErr w:type="spellEnd"/>
            <w:r w:rsidRPr="00182DB6">
              <w:rPr>
                <w:color w:val="0070C0"/>
                <w:sz w:val="20"/>
                <w:szCs w:val="20"/>
                <w:lang w:val="en-US"/>
              </w:rPr>
              <w:t xml:space="preserve"> </w:t>
            </w:r>
            <w:r w:rsidRPr="00D3323E">
              <w:rPr>
                <w:color w:val="0070C0"/>
                <w:sz w:val="20"/>
                <w:szCs w:val="20"/>
                <w:lang w:val="en-US"/>
              </w:rPr>
              <w:t>for the individual</w:t>
            </w:r>
            <w:r w:rsidRPr="00D3323E">
              <w:rPr>
                <w:sz w:val="20"/>
                <w:szCs w:val="20"/>
                <w:lang w:val="en-US"/>
              </w:rPr>
              <w:t xml:space="preserve">) that are conducted </w:t>
            </w:r>
            <w:r w:rsidRPr="00D3323E">
              <w:rPr>
                <w:b/>
                <w:sz w:val="20"/>
                <w:szCs w:val="20"/>
                <w:lang w:val="en-US"/>
              </w:rPr>
              <w:t>by THE SAME INVESTIGATOR / RESEARCH TEAM / INSTITUTION</w:t>
            </w:r>
            <w:r w:rsidRPr="00D3323E">
              <w:rPr>
                <w:sz w:val="20"/>
                <w:szCs w:val="20"/>
                <w:lang w:val="en-US"/>
              </w:rPr>
              <w:t xml:space="preserve">:  </w:t>
            </w:r>
          </w:p>
        </w:tc>
      </w:tr>
      <w:tr w:rsidR="00182DB6" w14:paraId="7C51D2E9" w14:textId="77777777" w:rsidTr="001752E9">
        <w:trPr>
          <w:trHeight w:val="497"/>
        </w:trPr>
        <w:tc>
          <w:tcPr>
            <w:tcW w:w="4679" w:type="dxa"/>
            <w:vMerge w:val="restart"/>
            <w:tcBorders>
              <w:top w:val="single" w:sz="12" w:space="0" w:color="auto"/>
            </w:tcBorders>
            <w:vAlign w:val="center"/>
          </w:tcPr>
          <w:p w14:paraId="5305C61D" w14:textId="77777777" w:rsidR="00182DB6" w:rsidRPr="00182DB6" w:rsidRDefault="00182DB6" w:rsidP="00182DB6">
            <w:pPr>
              <w:pStyle w:val="ListParagraph"/>
              <w:numPr>
                <w:ilvl w:val="0"/>
                <w:numId w:val="7"/>
              </w:numPr>
              <w:jc w:val="both"/>
              <w:rPr>
                <w:sz w:val="20"/>
                <w:szCs w:val="20"/>
                <w:lang w:val="en-US"/>
              </w:rPr>
            </w:pPr>
            <w:r w:rsidRPr="00D3323E">
              <w:rPr>
                <w:sz w:val="20"/>
                <w:szCs w:val="20"/>
                <w:lang w:val="en-US"/>
              </w:rPr>
              <w:t xml:space="preserve">I agree to the re-use of my </w:t>
            </w:r>
            <w:proofErr w:type="spellStart"/>
            <w:r w:rsidRPr="00D3323E">
              <w:rPr>
                <w:sz w:val="20"/>
                <w:szCs w:val="20"/>
                <w:lang w:val="en-US"/>
              </w:rPr>
              <w:t>pseudonymised</w:t>
            </w:r>
            <w:proofErr w:type="spellEnd"/>
            <w:r w:rsidRPr="00D3323E">
              <w:rPr>
                <w:sz w:val="20"/>
                <w:szCs w:val="20"/>
                <w:lang w:val="en-US"/>
              </w:rPr>
              <w:t xml:space="preserve"> or </w:t>
            </w:r>
            <w:proofErr w:type="spellStart"/>
            <w:r w:rsidRPr="00D3323E">
              <w:rPr>
                <w:sz w:val="20"/>
                <w:szCs w:val="20"/>
                <w:lang w:val="en-US"/>
              </w:rPr>
              <w:t>anonymised</w:t>
            </w:r>
            <w:proofErr w:type="spellEnd"/>
            <w:r w:rsidRPr="00D3323E">
              <w:rPr>
                <w:sz w:val="20"/>
                <w:szCs w:val="20"/>
                <w:lang w:val="en-US"/>
              </w:rPr>
              <w:t xml:space="preserve"> </w:t>
            </w:r>
            <w:r w:rsidRPr="00D3323E">
              <w:rPr>
                <w:b/>
                <w:sz w:val="20"/>
                <w:szCs w:val="20"/>
                <w:lang w:val="en-US"/>
              </w:rPr>
              <w:t>data</w:t>
            </w:r>
          </w:p>
        </w:tc>
        <w:tc>
          <w:tcPr>
            <w:tcW w:w="709" w:type="dxa"/>
            <w:tcBorders>
              <w:top w:val="single" w:sz="12" w:space="0" w:color="auto"/>
            </w:tcBorders>
            <w:vAlign w:val="center"/>
          </w:tcPr>
          <w:p w14:paraId="1F8E1690" w14:textId="77777777" w:rsidR="00182DB6" w:rsidRPr="00262C80" w:rsidRDefault="00182DB6" w:rsidP="001752E9">
            <w:pPr>
              <w:jc w:val="center"/>
              <w:rPr>
                <w:b/>
                <w:bCs/>
                <w:sz w:val="20"/>
                <w:szCs w:val="20"/>
              </w:rPr>
            </w:pPr>
            <w:r>
              <w:rPr>
                <w:b/>
                <w:bCs/>
                <w:sz w:val="20"/>
                <w:szCs w:val="20"/>
              </w:rPr>
              <w:t>No</w:t>
            </w:r>
          </w:p>
        </w:tc>
        <w:tc>
          <w:tcPr>
            <w:tcW w:w="567" w:type="dxa"/>
            <w:tcBorders>
              <w:top w:val="single" w:sz="12" w:space="0" w:color="auto"/>
            </w:tcBorders>
            <w:vAlign w:val="center"/>
          </w:tcPr>
          <w:p w14:paraId="2904457E" w14:textId="77777777" w:rsidR="00182DB6" w:rsidRDefault="00182DB6" w:rsidP="001752E9">
            <w:pPr>
              <w:jc w:val="center"/>
              <w:rPr>
                <w:b/>
                <w:lang w:val="fr-FR"/>
              </w:rPr>
            </w:pPr>
            <w:r w:rsidRPr="00EA1A26">
              <w:rPr>
                <w:rFonts w:cstheme="minorHAnsi"/>
                <w:sz w:val="30"/>
                <w:szCs w:val="30"/>
              </w:rPr>
              <w:t>□</w:t>
            </w:r>
          </w:p>
        </w:tc>
        <w:tc>
          <w:tcPr>
            <w:tcW w:w="4252" w:type="dxa"/>
            <w:gridSpan w:val="3"/>
            <w:vMerge w:val="restart"/>
            <w:tcBorders>
              <w:top w:val="single" w:sz="12" w:space="0" w:color="auto"/>
            </w:tcBorders>
            <w:vAlign w:val="center"/>
          </w:tcPr>
          <w:p w14:paraId="23EAA893" w14:textId="77777777" w:rsidR="00182DB6" w:rsidRDefault="00182DB6" w:rsidP="001752E9">
            <w:pPr>
              <w:jc w:val="center"/>
              <w:rPr>
                <w:b/>
                <w:lang w:val="fr-FR"/>
              </w:rPr>
            </w:pPr>
          </w:p>
        </w:tc>
      </w:tr>
      <w:tr w:rsidR="00182DB6" w14:paraId="1B948949" w14:textId="77777777" w:rsidTr="001752E9">
        <w:trPr>
          <w:trHeight w:val="550"/>
        </w:trPr>
        <w:tc>
          <w:tcPr>
            <w:tcW w:w="4679" w:type="dxa"/>
            <w:vMerge/>
            <w:tcBorders>
              <w:bottom w:val="single" w:sz="12" w:space="0" w:color="auto"/>
            </w:tcBorders>
            <w:vAlign w:val="center"/>
          </w:tcPr>
          <w:p w14:paraId="6A1527BB" w14:textId="77777777" w:rsidR="00182DB6" w:rsidRPr="00262C80" w:rsidRDefault="00182DB6" w:rsidP="001752E9">
            <w:pPr>
              <w:jc w:val="both"/>
              <w:rPr>
                <w:sz w:val="20"/>
                <w:szCs w:val="20"/>
              </w:rPr>
            </w:pPr>
          </w:p>
        </w:tc>
        <w:tc>
          <w:tcPr>
            <w:tcW w:w="709" w:type="dxa"/>
            <w:tcBorders>
              <w:bottom w:val="single" w:sz="12" w:space="0" w:color="auto"/>
            </w:tcBorders>
            <w:vAlign w:val="center"/>
          </w:tcPr>
          <w:p w14:paraId="48A23123" w14:textId="77777777" w:rsidR="00182DB6" w:rsidRPr="00262C80" w:rsidRDefault="00182DB6" w:rsidP="001752E9">
            <w:pPr>
              <w:jc w:val="center"/>
              <w:rPr>
                <w:b/>
                <w:bCs/>
                <w:sz w:val="20"/>
                <w:szCs w:val="20"/>
              </w:rPr>
            </w:pPr>
            <w:r>
              <w:rPr>
                <w:b/>
                <w:bCs/>
                <w:sz w:val="20"/>
                <w:szCs w:val="20"/>
              </w:rPr>
              <w:t>Yes</w:t>
            </w:r>
          </w:p>
        </w:tc>
        <w:tc>
          <w:tcPr>
            <w:tcW w:w="567" w:type="dxa"/>
            <w:tcBorders>
              <w:bottom w:val="single" w:sz="12" w:space="0" w:color="auto"/>
            </w:tcBorders>
            <w:vAlign w:val="center"/>
          </w:tcPr>
          <w:p w14:paraId="1143DD64" w14:textId="77777777" w:rsidR="00182DB6" w:rsidRDefault="00182DB6" w:rsidP="001752E9">
            <w:pPr>
              <w:jc w:val="center"/>
              <w:rPr>
                <w:b/>
                <w:lang w:val="fr-FR"/>
              </w:rPr>
            </w:pPr>
            <w:r w:rsidRPr="00EA1A26">
              <w:rPr>
                <w:rFonts w:cstheme="minorHAnsi"/>
                <w:sz w:val="30"/>
                <w:szCs w:val="30"/>
              </w:rPr>
              <w:t>□</w:t>
            </w:r>
          </w:p>
        </w:tc>
        <w:tc>
          <w:tcPr>
            <w:tcW w:w="4252" w:type="dxa"/>
            <w:gridSpan w:val="3"/>
            <w:vMerge/>
            <w:tcBorders>
              <w:bottom w:val="single" w:sz="12" w:space="0" w:color="auto"/>
            </w:tcBorders>
            <w:vAlign w:val="center"/>
          </w:tcPr>
          <w:p w14:paraId="7390F85A" w14:textId="77777777" w:rsidR="00182DB6" w:rsidRDefault="00182DB6" w:rsidP="001752E9">
            <w:pPr>
              <w:jc w:val="center"/>
              <w:rPr>
                <w:b/>
                <w:lang w:val="fr-FR"/>
              </w:rPr>
            </w:pPr>
          </w:p>
        </w:tc>
      </w:tr>
      <w:tr w:rsidR="00182DB6" w14:paraId="47AC41D2" w14:textId="77777777" w:rsidTr="001752E9">
        <w:trPr>
          <w:trHeight w:val="540"/>
        </w:trPr>
        <w:tc>
          <w:tcPr>
            <w:tcW w:w="4679" w:type="dxa"/>
            <w:vMerge w:val="restart"/>
            <w:tcBorders>
              <w:top w:val="single" w:sz="12" w:space="0" w:color="auto"/>
            </w:tcBorders>
            <w:vAlign w:val="center"/>
          </w:tcPr>
          <w:p w14:paraId="2C638146" w14:textId="77777777" w:rsidR="00182DB6" w:rsidRPr="00182DB6" w:rsidRDefault="00182DB6" w:rsidP="00182DB6">
            <w:pPr>
              <w:pStyle w:val="ListParagraph"/>
              <w:numPr>
                <w:ilvl w:val="0"/>
                <w:numId w:val="7"/>
              </w:numPr>
              <w:jc w:val="both"/>
              <w:rPr>
                <w:b/>
                <w:lang w:val="en-US"/>
              </w:rPr>
            </w:pPr>
            <w:r w:rsidRPr="00D3323E">
              <w:rPr>
                <w:sz w:val="20"/>
                <w:szCs w:val="20"/>
                <w:lang w:val="en-US"/>
              </w:rPr>
              <w:t xml:space="preserve">I agree to the re-use of my </w:t>
            </w:r>
            <w:proofErr w:type="spellStart"/>
            <w:r w:rsidRPr="00D3323E">
              <w:rPr>
                <w:sz w:val="20"/>
                <w:szCs w:val="20"/>
                <w:lang w:val="en-US"/>
              </w:rPr>
              <w:t>pseudonymised</w:t>
            </w:r>
            <w:proofErr w:type="spellEnd"/>
            <w:r w:rsidRPr="00D3323E">
              <w:rPr>
                <w:sz w:val="20"/>
                <w:szCs w:val="20"/>
                <w:lang w:val="en-US"/>
              </w:rPr>
              <w:t xml:space="preserve"> or </w:t>
            </w:r>
            <w:proofErr w:type="spellStart"/>
            <w:r w:rsidRPr="00D3323E">
              <w:rPr>
                <w:sz w:val="20"/>
                <w:szCs w:val="20"/>
                <w:lang w:val="en-US"/>
              </w:rPr>
              <w:t>anonymised</w:t>
            </w:r>
            <w:proofErr w:type="spellEnd"/>
            <w:r w:rsidRPr="00D3323E">
              <w:rPr>
                <w:sz w:val="20"/>
                <w:szCs w:val="20"/>
                <w:lang w:val="en-US"/>
              </w:rPr>
              <w:t xml:space="preserve"> </w:t>
            </w:r>
            <w:r w:rsidRPr="00D3323E">
              <w:rPr>
                <w:b/>
                <w:sz w:val="20"/>
                <w:szCs w:val="20"/>
                <w:lang w:val="en-US"/>
              </w:rPr>
              <w:t>samples</w:t>
            </w:r>
          </w:p>
        </w:tc>
        <w:tc>
          <w:tcPr>
            <w:tcW w:w="709" w:type="dxa"/>
            <w:tcBorders>
              <w:top w:val="single" w:sz="12" w:space="0" w:color="auto"/>
            </w:tcBorders>
            <w:vAlign w:val="center"/>
          </w:tcPr>
          <w:p w14:paraId="00632669" w14:textId="77777777" w:rsidR="00182DB6" w:rsidRPr="00262C80" w:rsidRDefault="00182DB6" w:rsidP="001752E9">
            <w:pPr>
              <w:jc w:val="center"/>
              <w:rPr>
                <w:b/>
                <w:bCs/>
                <w:sz w:val="20"/>
                <w:szCs w:val="20"/>
              </w:rPr>
            </w:pPr>
            <w:r>
              <w:rPr>
                <w:b/>
                <w:bCs/>
                <w:sz w:val="20"/>
                <w:szCs w:val="20"/>
              </w:rPr>
              <w:t>No</w:t>
            </w:r>
          </w:p>
        </w:tc>
        <w:tc>
          <w:tcPr>
            <w:tcW w:w="567" w:type="dxa"/>
            <w:tcBorders>
              <w:top w:val="single" w:sz="12" w:space="0" w:color="auto"/>
            </w:tcBorders>
            <w:vAlign w:val="center"/>
          </w:tcPr>
          <w:p w14:paraId="76C544A9" w14:textId="77777777" w:rsidR="00182DB6" w:rsidRDefault="00182DB6" w:rsidP="001752E9">
            <w:pPr>
              <w:jc w:val="center"/>
              <w:rPr>
                <w:b/>
                <w:lang w:val="fr-FR"/>
              </w:rPr>
            </w:pPr>
            <w:r w:rsidRPr="00EA1A26">
              <w:rPr>
                <w:rFonts w:cstheme="minorHAnsi"/>
                <w:sz w:val="30"/>
                <w:szCs w:val="30"/>
              </w:rPr>
              <w:t>□</w:t>
            </w:r>
          </w:p>
        </w:tc>
        <w:tc>
          <w:tcPr>
            <w:tcW w:w="4252" w:type="dxa"/>
            <w:gridSpan w:val="3"/>
            <w:tcBorders>
              <w:top w:val="single" w:sz="12" w:space="0" w:color="auto"/>
            </w:tcBorders>
          </w:tcPr>
          <w:p w14:paraId="08E80248" w14:textId="77777777" w:rsidR="00182DB6" w:rsidRDefault="00182DB6" w:rsidP="001752E9">
            <w:pPr>
              <w:rPr>
                <w:b/>
                <w:lang w:val="fr-FR"/>
              </w:rPr>
            </w:pPr>
          </w:p>
        </w:tc>
      </w:tr>
      <w:tr w:rsidR="00182DB6" w14:paraId="420095AC" w14:textId="77777777" w:rsidTr="001752E9">
        <w:trPr>
          <w:trHeight w:val="524"/>
        </w:trPr>
        <w:tc>
          <w:tcPr>
            <w:tcW w:w="4679" w:type="dxa"/>
            <w:vMerge/>
            <w:vAlign w:val="center"/>
          </w:tcPr>
          <w:p w14:paraId="366601F0" w14:textId="77777777" w:rsidR="00182DB6" w:rsidRDefault="00182DB6" w:rsidP="001752E9">
            <w:pPr>
              <w:jc w:val="both"/>
              <w:rPr>
                <w:b/>
                <w:lang w:val="fr-FR"/>
              </w:rPr>
            </w:pPr>
          </w:p>
        </w:tc>
        <w:tc>
          <w:tcPr>
            <w:tcW w:w="709" w:type="dxa"/>
            <w:vAlign w:val="center"/>
          </w:tcPr>
          <w:p w14:paraId="02651634" w14:textId="77777777" w:rsidR="00182DB6" w:rsidRPr="00262C80" w:rsidRDefault="00182DB6" w:rsidP="001752E9">
            <w:pPr>
              <w:jc w:val="center"/>
              <w:rPr>
                <w:b/>
                <w:bCs/>
                <w:sz w:val="20"/>
                <w:szCs w:val="20"/>
              </w:rPr>
            </w:pPr>
            <w:r>
              <w:rPr>
                <w:b/>
                <w:bCs/>
                <w:sz w:val="20"/>
                <w:szCs w:val="20"/>
              </w:rPr>
              <w:t>Yes</w:t>
            </w:r>
          </w:p>
        </w:tc>
        <w:tc>
          <w:tcPr>
            <w:tcW w:w="567" w:type="dxa"/>
            <w:vAlign w:val="center"/>
          </w:tcPr>
          <w:p w14:paraId="7B117D56" w14:textId="77777777" w:rsidR="00182DB6" w:rsidRDefault="00182DB6" w:rsidP="001752E9">
            <w:pPr>
              <w:jc w:val="center"/>
              <w:rPr>
                <w:b/>
                <w:lang w:val="fr-FR"/>
              </w:rPr>
            </w:pPr>
            <w:r w:rsidRPr="00EA1A26">
              <w:rPr>
                <w:rFonts w:cstheme="minorHAnsi"/>
                <w:sz w:val="30"/>
                <w:szCs w:val="30"/>
              </w:rPr>
              <w:t>□</w:t>
            </w:r>
          </w:p>
        </w:tc>
        <w:tc>
          <w:tcPr>
            <w:tcW w:w="3118" w:type="dxa"/>
            <w:vMerge w:val="restart"/>
          </w:tcPr>
          <w:p w14:paraId="69025224" w14:textId="77777777" w:rsidR="00182DB6" w:rsidRPr="0083559E" w:rsidRDefault="0083559E" w:rsidP="0083559E">
            <w:pPr>
              <w:pStyle w:val="ListParagraph"/>
              <w:numPr>
                <w:ilvl w:val="0"/>
                <w:numId w:val="6"/>
              </w:numPr>
              <w:jc w:val="both"/>
              <w:rPr>
                <w:b/>
                <w:lang w:val="en-US"/>
              </w:rPr>
            </w:pPr>
            <w:r w:rsidRPr="0083559E">
              <w:rPr>
                <w:sz w:val="20"/>
                <w:szCs w:val="20"/>
                <w:lang w:val="en-US"/>
              </w:rPr>
              <w:t xml:space="preserve">I also agree to </w:t>
            </w:r>
            <w:r w:rsidRPr="0083559E">
              <w:rPr>
                <w:b/>
                <w:sz w:val="20"/>
                <w:szCs w:val="20"/>
                <w:lang w:val="en-US"/>
              </w:rPr>
              <w:t>genetic analysis</w:t>
            </w:r>
            <w:r w:rsidRPr="0083559E">
              <w:rPr>
                <w:sz w:val="20"/>
                <w:szCs w:val="20"/>
                <w:lang w:val="en-US"/>
              </w:rPr>
              <w:t xml:space="preserve"> being carried out on my </w:t>
            </w:r>
            <w:proofErr w:type="spellStart"/>
            <w:r w:rsidRPr="0083559E">
              <w:rPr>
                <w:sz w:val="20"/>
                <w:szCs w:val="20"/>
                <w:lang w:val="en-US"/>
              </w:rPr>
              <w:t>pseudonymised</w:t>
            </w:r>
            <w:proofErr w:type="spellEnd"/>
            <w:r w:rsidRPr="0083559E">
              <w:rPr>
                <w:sz w:val="20"/>
                <w:szCs w:val="20"/>
                <w:lang w:val="en-US"/>
              </w:rPr>
              <w:t xml:space="preserve"> or </w:t>
            </w:r>
            <w:proofErr w:type="spellStart"/>
            <w:r w:rsidRPr="0083559E">
              <w:rPr>
                <w:sz w:val="20"/>
                <w:szCs w:val="20"/>
                <w:lang w:val="en-US"/>
              </w:rPr>
              <w:t>anonymised</w:t>
            </w:r>
            <w:proofErr w:type="spellEnd"/>
            <w:r w:rsidRPr="0083559E">
              <w:rPr>
                <w:sz w:val="20"/>
                <w:szCs w:val="20"/>
                <w:lang w:val="en-US"/>
              </w:rPr>
              <w:t xml:space="preserve"> </w:t>
            </w:r>
            <w:r w:rsidRPr="0083559E">
              <w:rPr>
                <w:b/>
                <w:sz w:val="20"/>
                <w:szCs w:val="20"/>
                <w:lang w:val="en-US"/>
              </w:rPr>
              <w:t>samples</w:t>
            </w:r>
          </w:p>
        </w:tc>
        <w:tc>
          <w:tcPr>
            <w:tcW w:w="567" w:type="dxa"/>
            <w:vAlign w:val="center"/>
          </w:tcPr>
          <w:p w14:paraId="19161043" w14:textId="77777777" w:rsidR="00182DB6" w:rsidRPr="00DC13FB" w:rsidRDefault="00182DB6" w:rsidP="001752E9">
            <w:pPr>
              <w:jc w:val="center"/>
              <w:rPr>
                <w:b/>
                <w:bCs/>
                <w:sz w:val="20"/>
                <w:szCs w:val="20"/>
              </w:rPr>
            </w:pPr>
            <w:r>
              <w:rPr>
                <w:b/>
                <w:bCs/>
                <w:sz w:val="20"/>
                <w:szCs w:val="20"/>
              </w:rPr>
              <w:t>No</w:t>
            </w:r>
          </w:p>
        </w:tc>
        <w:tc>
          <w:tcPr>
            <w:tcW w:w="567" w:type="dxa"/>
            <w:vAlign w:val="center"/>
          </w:tcPr>
          <w:p w14:paraId="7E7AA45E" w14:textId="77777777" w:rsidR="00182DB6" w:rsidRPr="00EA1A26" w:rsidRDefault="00182DB6" w:rsidP="001752E9">
            <w:pPr>
              <w:jc w:val="center"/>
              <w:rPr>
                <w:b/>
                <w:sz w:val="30"/>
                <w:szCs w:val="30"/>
                <w:lang w:val="fr-FR"/>
              </w:rPr>
            </w:pPr>
            <w:r w:rsidRPr="00EA1A26">
              <w:rPr>
                <w:rFonts w:cstheme="minorHAnsi"/>
                <w:sz w:val="30"/>
                <w:szCs w:val="30"/>
              </w:rPr>
              <w:t>□</w:t>
            </w:r>
          </w:p>
        </w:tc>
      </w:tr>
      <w:tr w:rsidR="00182DB6" w14:paraId="10A07785" w14:textId="77777777" w:rsidTr="001752E9">
        <w:trPr>
          <w:trHeight w:val="503"/>
        </w:trPr>
        <w:tc>
          <w:tcPr>
            <w:tcW w:w="5955" w:type="dxa"/>
            <w:gridSpan w:val="3"/>
            <w:vAlign w:val="center"/>
          </w:tcPr>
          <w:p w14:paraId="2B7AB423" w14:textId="77777777" w:rsidR="00182DB6" w:rsidRDefault="00182DB6" w:rsidP="001752E9">
            <w:pPr>
              <w:rPr>
                <w:b/>
                <w:lang w:val="fr-FR"/>
              </w:rPr>
            </w:pPr>
          </w:p>
        </w:tc>
        <w:tc>
          <w:tcPr>
            <w:tcW w:w="3118" w:type="dxa"/>
            <w:vMerge/>
          </w:tcPr>
          <w:p w14:paraId="1D5D7597" w14:textId="77777777" w:rsidR="00182DB6" w:rsidRDefault="00182DB6" w:rsidP="001752E9">
            <w:pPr>
              <w:rPr>
                <w:b/>
                <w:lang w:val="fr-FR"/>
              </w:rPr>
            </w:pPr>
          </w:p>
        </w:tc>
        <w:tc>
          <w:tcPr>
            <w:tcW w:w="567" w:type="dxa"/>
            <w:tcBorders>
              <w:bottom w:val="single" w:sz="4" w:space="0" w:color="auto"/>
            </w:tcBorders>
            <w:vAlign w:val="center"/>
          </w:tcPr>
          <w:p w14:paraId="2574D149" w14:textId="77777777" w:rsidR="00182DB6" w:rsidRPr="00DC13FB" w:rsidRDefault="00182DB6" w:rsidP="001752E9">
            <w:pPr>
              <w:jc w:val="center"/>
              <w:rPr>
                <w:b/>
                <w:bCs/>
                <w:sz w:val="20"/>
                <w:szCs w:val="20"/>
              </w:rPr>
            </w:pPr>
            <w:r>
              <w:rPr>
                <w:b/>
                <w:bCs/>
                <w:sz w:val="20"/>
                <w:szCs w:val="20"/>
              </w:rPr>
              <w:t>Yes</w:t>
            </w:r>
          </w:p>
        </w:tc>
        <w:tc>
          <w:tcPr>
            <w:tcW w:w="567" w:type="dxa"/>
            <w:tcBorders>
              <w:bottom w:val="single" w:sz="4" w:space="0" w:color="auto"/>
            </w:tcBorders>
            <w:vAlign w:val="center"/>
          </w:tcPr>
          <w:p w14:paraId="0D8DB68A" w14:textId="77777777" w:rsidR="00182DB6" w:rsidRPr="00EA1A26" w:rsidRDefault="00182DB6" w:rsidP="001752E9">
            <w:pPr>
              <w:jc w:val="center"/>
              <w:rPr>
                <w:b/>
                <w:sz w:val="30"/>
                <w:szCs w:val="30"/>
                <w:lang w:val="fr-FR"/>
              </w:rPr>
            </w:pPr>
            <w:r w:rsidRPr="00EA1A26">
              <w:rPr>
                <w:rFonts w:cstheme="minorHAnsi"/>
                <w:sz w:val="30"/>
                <w:szCs w:val="30"/>
              </w:rPr>
              <w:t>□</w:t>
            </w:r>
          </w:p>
        </w:tc>
      </w:tr>
      <w:tr w:rsidR="00182DB6" w14:paraId="5AD2D86C" w14:textId="77777777" w:rsidTr="001752E9">
        <w:trPr>
          <w:trHeight w:val="499"/>
        </w:trPr>
        <w:tc>
          <w:tcPr>
            <w:tcW w:w="4679" w:type="dxa"/>
            <w:vMerge w:val="restart"/>
            <w:tcBorders>
              <w:top w:val="single" w:sz="12" w:space="0" w:color="auto"/>
            </w:tcBorders>
            <w:vAlign w:val="center"/>
          </w:tcPr>
          <w:p w14:paraId="7715E34F" w14:textId="77777777" w:rsidR="00182DB6" w:rsidRPr="0083559E" w:rsidRDefault="0083559E" w:rsidP="0083559E">
            <w:pPr>
              <w:pStyle w:val="ListParagraph"/>
              <w:numPr>
                <w:ilvl w:val="0"/>
                <w:numId w:val="7"/>
              </w:numPr>
              <w:jc w:val="both"/>
              <w:rPr>
                <w:b/>
                <w:lang w:val="en-US"/>
              </w:rPr>
            </w:pPr>
            <w:r w:rsidRPr="0083559E">
              <w:rPr>
                <w:sz w:val="20"/>
                <w:szCs w:val="20"/>
                <w:lang w:val="en-US"/>
              </w:rPr>
              <w:t>my choices expressed above remain valid if the proposed secondary use</w:t>
            </w:r>
            <w:r>
              <w:rPr>
                <w:sz w:val="20"/>
                <w:szCs w:val="20"/>
                <w:lang w:val="en-US"/>
              </w:rPr>
              <w:t xml:space="preserve"> project</w:t>
            </w:r>
            <w:r w:rsidRPr="0083559E">
              <w:rPr>
                <w:sz w:val="20"/>
                <w:szCs w:val="20"/>
                <w:lang w:val="en-US"/>
              </w:rPr>
              <w:t xml:space="preserve"> involves a transfer outside the European Union of my samples and/or data</w:t>
            </w:r>
          </w:p>
        </w:tc>
        <w:tc>
          <w:tcPr>
            <w:tcW w:w="709" w:type="dxa"/>
            <w:tcBorders>
              <w:top w:val="single" w:sz="12" w:space="0" w:color="auto"/>
            </w:tcBorders>
            <w:vAlign w:val="center"/>
          </w:tcPr>
          <w:p w14:paraId="1DBE3E2B" w14:textId="77777777" w:rsidR="00182DB6" w:rsidRPr="00DC13FB" w:rsidRDefault="00182DB6" w:rsidP="001752E9">
            <w:pPr>
              <w:jc w:val="center"/>
              <w:rPr>
                <w:b/>
                <w:bCs/>
                <w:sz w:val="20"/>
                <w:szCs w:val="20"/>
              </w:rPr>
            </w:pPr>
            <w:r>
              <w:rPr>
                <w:b/>
                <w:bCs/>
                <w:sz w:val="20"/>
                <w:szCs w:val="20"/>
              </w:rPr>
              <w:t>No</w:t>
            </w:r>
          </w:p>
        </w:tc>
        <w:tc>
          <w:tcPr>
            <w:tcW w:w="567" w:type="dxa"/>
            <w:tcBorders>
              <w:top w:val="single" w:sz="12" w:space="0" w:color="auto"/>
            </w:tcBorders>
            <w:vAlign w:val="center"/>
          </w:tcPr>
          <w:p w14:paraId="2663C3D3" w14:textId="77777777" w:rsidR="00182DB6" w:rsidRPr="00EA1A26" w:rsidRDefault="00182DB6" w:rsidP="001752E9">
            <w:pPr>
              <w:jc w:val="center"/>
              <w:rPr>
                <w:b/>
                <w:sz w:val="30"/>
                <w:szCs w:val="30"/>
                <w:lang w:val="fr-FR"/>
              </w:rPr>
            </w:pPr>
            <w:r w:rsidRPr="00EA1A26">
              <w:rPr>
                <w:rFonts w:cstheme="minorHAnsi"/>
                <w:sz w:val="30"/>
                <w:szCs w:val="30"/>
              </w:rPr>
              <w:t>□</w:t>
            </w:r>
          </w:p>
        </w:tc>
        <w:tc>
          <w:tcPr>
            <w:tcW w:w="4252" w:type="dxa"/>
            <w:gridSpan w:val="3"/>
            <w:vMerge w:val="restart"/>
            <w:tcBorders>
              <w:top w:val="single" w:sz="12" w:space="0" w:color="auto"/>
            </w:tcBorders>
            <w:vAlign w:val="center"/>
          </w:tcPr>
          <w:p w14:paraId="5C5C4513" w14:textId="77777777" w:rsidR="00182DB6" w:rsidRPr="00EA1A26" w:rsidRDefault="00182DB6" w:rsidP="001752E9">
            <w:pPr>
              <w:jc w:val="center"/>
              <w:rPr>
                <w:b/>
                <w:sz w:val="30"/>
                <w:szCs w:val="30"/>
                <w:lang w:val="fr-FR"/>
              </w:rPr>
            </w:pPr>
          </w:p>
        </w:tc>
      </w:tr>
      <w:tr w:rsidR="00182DB6" w14:paraId="119ED615" w14:textId="77777777" w:rsidTr="001752E9">
        <w:trPr>
          <w:trHeight w:val="550"/>
        </w:trPr>
        <w:tc>
          <w:tcPr>
            <w:tcW w:w="4679" w:type="dxa"/>
            <w:vMerge/>
            <w:tcBorders>
              <w:bottom w:val="single" w:sz="12" w:space="0" w:color="auto"/>
            </w:tcBorders>
          </w:tcPr>
          <w:p w14:paraId="65C57E00" w14:textId="77777777" w:rsidR="00182DB6" w:rsidRPr="00DC13FB" w:rsidRDefault="00182DB6" w:rsidP="001752E9">
            <w:pPr>
              <w:rPr>
                <w:sz w:val="20"/>
                <w:szCs w:val="20"/>
              </w:rPr>
            </w:pPr>
          </w:p>
        </w:tc>
        <w:tc>
          <w:tcPr>
            <w:tcW w:w="709" w:type="dxa"/>
            <w:tcBorders>
              <w:bottom w:val="single" w:sz="12" w:space="0" w:color="auto"/>
            </w:tcBorders>
            <w:vAlign w:val="center"/>
          </w:tcPr>
          <w:p w14:paraId="647FACE0" w14:textId="77777777" w:rsidR="00182DB6" w:rsidRPr="00DC13FB" w:rsidRDefault="00182DB6" w:rsidP="001752E9">
            <w:pPr>
              <w:jc w:val="center"/>
              <w:rPr>
                <w:b/>
                <w:bCs/>
                <w:sz w:val="20"/>
                <w:szCs w:val="20"/>
              </w:rPr>
            </w:pPr>
            <w:r>
              <w:rPr>
                <w:b/>
                <w:bCs/>
                <w:sz w:val="20"/>
                <w:szCs w:val="20"/>
              </w:rPr>
              <w:t>Yes</w:t>
            </w:r>
          </w:p>
        </w:tc>
        <w:tc>
          <w:tcPr>
            <w:tcW w:w="567" w:type="dxa"/>
            <w:tcBorders>
              <w:bottom w:val="single" w:sz="12" w:space="0" w:color="auto"/>
            </w:tcBorders>
            <w:vAlign w:val="center"/>
          </w:tcPr>
          <w:p w14:paraId="1117F647" w14:textId="77777777" w:rsidR="00182DB6" w:rsidRPr="00EA1A26" w:rsidRDefault="00182DB6" w:rsidP="001752E9">
            <w:pPr>
              <w:jc w:val="center"/>
              <w:rPr>
                <w:b/>
                <w:sz w:val="30"/>
                <w:szCs w:val="30"/>
                <w:lang w:val="fr-FR"/>
              </w:rPr>
            </w:pPr>
            <w:r w:rsidRPr="00EA1A26">
              <w:rPr>
                <w:rFonts w:cstheme="minorHAnsi"/>
                <w:sz w:val="30"/>
                <w:szCs w:val="30"/>
              </w:rPr>
              <w:t>□</w:t>
            </w:r>
          </w:p>
        </w:tc>
        <w:tc>
          <w:tcPr>
            <w:tcW w:w="4252" w:type="dxa"/>
            <w:gridSpan w:val="3"/>
            <w:vMerge/>
            <w:tcBorders>
              <w:bottom w:val="single" w:sz="12" w:space="0" w:color="auto"/>
            </w:tcBorders>
            <w:vAlign w:val="center"/>
          </w:tcPr>
          <w:p w14:paraId="5F4FC0A8" w14:textId="77777777" w:rsidR="00182DB6" w:rsidRPr="00EA1A26" w:rsidRDefault="00182DB6" w:rsidP="001752E9">
            <w:pPr>
              <w:jc w:val="center"/>
              <w:rPr>
                <w:b/>
                <w:sz w:val="30"/>
                <w:szCs w:val="30"/>
                <w:lang w:val="fr-FR"/>
              </w:rPr>
            </w:pPr>
          </w:p>
        </w:tc>
      </w:tr>
      <w:tr w:rsidR="00182DB6" w:rsidRPr="00124903" w14:paraId="6173007E" w14:textId="77777777" w:rsidTr="001752E9">
        <w:trPr>
          <w:trHeight w:val="547"/>
        </w:trPr>
        <w:tc>
          <w:tcPr>
            <w:tcW w:w="10207" w:type="dxa"/>
            <w:gridSpan w:val="6"/>
            <w:tcBorders>
              <w:top w:val="single" w:sz="4" w:space="0" w:color="auto"/>
            </w:tcBorders>
          </w:tcPr>
          <w:p w14:paraId="1587B06F" w14:textId="77777777" w:rsidR="00182DB6" w:rsidRPr="00EA1A26" w:rsidRDefault="00182DB6" w:rsidP="001752E9">
            <w:pPr>
              <w:pStyle w:val="ListParagraph"/>
              <w:rPr>
                <w:sz w:val="20"/>
                <w:szCs w:val="20"/>
              </w:rPr>
            </w:pPr>
          </w:p>
          <w:p w14:paraId="11884CC5" w14:textId="77777777" w:rsidR="0083559E" w:rsidRDefault="0083559E" w:rsidP="00A3434B">
            <w:pPr>
              <w:pStyle w:val="ListParagraph"/>
              <w:numPr>
                <w:ilvl w:val="0"/>
                <w:numId w:val="7"/>
              </w:numPr>
              <w:rPr>
                <w:sz w:val="20"/>
                <w:szCs w:val="20"/>
                <w:lang w:val="en-US"/>
              </w:rPr>
            </w:pPr>
            <w:r w:rsidRPr="00D3323E">
              <w:rPr>
                <w:sz w:val="20"/>
                <w:szCs w:val="20"/>
                <w:u w:val="single"/>
                <w:lang w:val="en-US"/>
              </w:rPr>
              <w:t xml:space="preserve">Please note that this proposal only applies if I have agreed to the re-use of my </w:t>
            </w:r>
            <w:r w:rsidRPr="00D3323E">
              <w:rPr>
                <w:b/>
                <w:sz w:val="20"/>
                <w:szCs w:val="20"/>
                <w:u w:val="single"/>
                <w:lang w:val="en-US"/>
              </w:rPr>
              <w:t>samples</w:t>
            </w:r>
            <w:r w:rsidRPr="00D3323E">
              <w:rPr>
                <w:sz w:val="20"/>
                <w:szCs w:val="20"/>
                <w:u w:val="single"/>
                <w:lang w:val="en-US"/>
              </w:rPr>
              <w:t xml:space="preserve">: </w:t>
            </w:r>
          </w:p>
          <w:p w14:paraId="34F5EF1E" w14:textId="77777777" w:rsidR="00A3434B" w:rsidRPr="00A3434B" w:rsidRDefault="00A3434B" w:rsidP="00A3434B">
            <w:pPr>
              <w:pStyle w:val="ListParagraph"/>
              <w:ind w:left="360"/>
              <w:rPr>
                <w:sz w:val="20"/>
                <w:szCs w:val="20"/>
                <w:lang w:val="en-US"/>
              </w:rPr>
            </w:pPr>
          </w:p>
          <w:p w14:paraId="59E32BA9" w14:textId="77777777" w:rsidR="00A3434B" w:rsidRPr="0083559E" w:rsidRDefault="00A3434B" w:rsidP="00A3434B">
            <w:pPr>
              <w:pStyle w:val="ListParagraph"/>
              <w:ind w:left="360"/>
              <w:jc w:val="both"/>
              <w:rPr>
                <w:sz w:val="20"/>
                <w:szCs w:val="20"/>
                <w:lang w:val="en-US"/>
              </w:rPr>
            </w:pPr>
            <w:r w:rsidRPr="0083559E">
              <w:rPr>
                <w:sz w:val="20"/>
                <w:szCs w:val="20"/>
                <w:lang w:val="en-US"/>
              </w:rPr>
              <w:t xml:space="preserve">In the event of an incidental finding (some of which, </w:t>
            </w:r>
            <w:proofErr w:type="gramStart"/>
            <w:r w:rsidRPr="0083559E">
              <w:rPr>
                <w:sz w:val="20"/>
                <w:szCs w:val="20"/>
                <w:lang w:val="en-US"/>
              </w:rPr>
              <w:t>in particular germline</w:t>
            </w:r>
            <w:proofErr w:type="gramEnd"/>
            <w:r w:rsidRPr="0083559E">
              <w:rPr>
                <w:sz w:val="20"/>
                <w:szCs w:val="20"/>
                <w:lang w:val="en-US"/>
              </w:rPr>
              <w:t xml:space="preserve"> mutations, could not only affect my future health, but also that of my children, brothers/sisters, parents...), </w:t>
            </w:r>
          </w:p>
          <w:p w14:paraId="7B0EE375" w14:textId="77777777" w:rsidR="0083559E" w:rsidRPr="00D3323E" w:rsidRDefault="0083559E" w:rsidP="0080313D">
            <w:pPr>
              <w:pStyle w:val="ListParagraph"/>
              <w:ind w:left="360"/>
              <w:jc w:val="both"/>
              <w:rPr>
                <w:b/>
                <w:sz w:val="20"/>
                <w:szCs w:val="20"/>
                <w:lang w:val="lb-LU"/>
              </w:rPr>
            </w:pPr>
            <w:r w:rsidRPr="00D3323E">
              <w:rPr>
                <w:b/>
                <w:sz w:val="20"/>
                <w:szCs w:val="20"/>
                <w:lang w:val="en-US"/>
              </w:rPr>
              <w:t xml:space="preserve">I agree to receive such information through </w:t>
            </w:r>
            <w:r w:rsidRPr="00B670AA">
              <w:rPr>
                <w:rFonts w:eastAsia="Times New Roman" w:cs="Times New Roman"/>
                <w:color w:val="3366FF"/>
                <w:sz w:val="20"/>
                <w:szCs w:val="20"/>
                <w:lang w:val="en-US"/>
              </w:rPr>
              <w:t>my treating physician / the study responsible physician / a geneticist (CHOOSE APPLICABLE MENTION)</w:t>
            </w:r>
            <w:r w:rsidRPr="00B670AA">
              <w:rPr>
                <w:b/>
                <w:sz w:val="20"/>
                <w:szCs w:val="20"/>
                <w:lang w:val="en-US"/>
              </w:rPr>
              <w:t>,</w:t>
            </w:r>
            <w:r w:rsidRPr="00D3323E">
              <w:rPr>
                <w:b/>
                <w:sz w:val="20"/>
                <w:szCs w:val="20"/>
                <w:lang w:val="en-US"/>
              </w:rPr>
              <w:t xml:space="preserve"> to discuss the </w:t>
            </w:r>
            <w:r w:rsidR="0080313D">
              <w:rPr>
                <w:b/>
                <w:sz w:val="20"/>
                <w:szCs w:val="20"/>
                <w:lang w:val="en-US"/>
              </w:rPr>
              <w:t xml:space="preserve">possible </w:t>
            </w:r>
            <w:r w:rsidRPr="00D3323E">
              <w:rPr>
                <w:b/>
                <w:sz w:val="20"/>
                <w:szCs w:val="20"/>
                <w:lang w:val="en-US"/>
              </w:rPr>
              <w:t>implications and to be referred to a local geneticist if needed.</w:t>
            </w:r>
          </w:p>
          <w:p w14:paraId="05390362" w14:textId="77777777" w:rsidR="0083559E" w:rsidRPr="00D3323E" w:rsidRDefault="0083559E" w:rsidP="0083559E">
            <w:pPr>
              <w:pStyle w:val="ListParagraph"/>
              <w:rPr>
                <w:sz w:val="20"/>
                <w:szCs w:val="20"/>
                <w:lang w:val="en-US"/>
              </w:rPr>
            </w:pPr>
          </w:p>
          <w:p w14:paraId="77436E16" w14:textId="77777777" w:rsidR="0083559E" w:rsidRPr="001870A4" w:rsidRDefault="0083559E" w:rsidP="0080313D">
            <w:pPr>
              <w:pStyle w:val="ListParagraph"/>
              <w:ind w:left="360"/>
              <w:rPr>
                <w:b/>
                <w:sz w:val="20"/>
                <w:szCs w:val="20"/>
                <w:lang w:val="en-US"/>
              </w:rPr>
            </w:pPr>
            <w:r w:rsidRPr="001870A4">
              <w:rPr>
                <w:sz w:val="20"/>
                <w:szCs w:val="20"/>
                <w:lang w:val="en-US"/>
              </w:rPr>
              <w:t xml:space="preserve"> </w:t>
            </w:r>
            <w:r w:rsidRPr="001870A4">
              <w:rPr>
                <w:b/>
                <w:sz w:val="20"/>
                <w:szCs w:val="20"/>
                <w:lang w:val="en-US"/>
              </w:rPr>
              <w:t>[__] yes</w:t>
            </w:r>
            <w:proofErr w:type="gramStart"/>
            <w:r w:rsidRPr="001870A4">
              <w:rPr>
                <w:b/>
                <w:sz w:val="20"/>
                <w:szCs w:val="20"/>
                <w:lang w:val="en-US"/>
              </w:rPr>
              <w:t xml:space="preserve">   [</w:t>
            </w:r>
            <w:proofErr w:type="gramEnd"/>
            <w:r w:rsidRPr="001870A4">
              <w:rPr>
                <w:b/>
                <w:sz w:val="20"/>
                <w:szCs w:val="20"/>
                <w:lang w:val="en-US"/>
              </w:rPr>
              <w:t>__] no</w:t>
            </w:r>
          </w:p>
          <w:p w14:paraId="70E337A1" w14:textId="77777777" w:rsidR="0083559E" w:rsidRPr="001870A4" w:rsidRDefault="0083559E" w:rsidP="0083559E">
            <w:pPr>
              <w:pStyle w:val="ListParagraph"/>
              <w:rPr>
                <w:sz w:val="20"/>
                <w:szCs w:val="20"/>
                <w:lang w:val="en-US"/>
              </w:rPr>
            </w:pPr>
          </w:p>
          <w:p w14:paraId="57D9FC38" w14:textId="77777777" w:rsidR="0083559E" w:rsidRPr="00D3323E" w:rsidRDefault="000739C8" w:rsidP="0080313D">
            <w:pPr>
              <w:pStyle w:val="ListParagraph"/>
              <w:ind w:left="360"/>
              <w:jc w:val="both"/>
              <w:rPr>
                <w:sz w:val="20"/>
                <w:szCs w:val="20"/>
                <w:lang w:val="en-US"/>
              </w:rPr>
            </w:pPr>
            <w:r>
              <w:rPr>
                <w:sz w:val="20"/>
                <w:szCs w:val="20"/>
                <w:lang w:val="en-US"/>
              </w:rPr>
              <w:t>In m</w:t>
            </w:r>
            <w:r w:rsidR="0083559E" w:rsidRPr="00D3323E">
              <w:rPr>
                <w:sz w:val="20"/>
                <w:szCs w:val="20"/>
                <w:lang w:val="en-US"/>
              </w:rPr>
              <w:t>aking my decision, I confirm that I have been well informed and that I understand that the researcher has no obligation to actively search for such “findings”,</w:t>
            </w:r>
            <w:r>
              <w:rPr>
                <w:sz w:val="20"/>
                <w:szCs w:val="20"/>
                <w:lang w:val="en-US"/>
              </w:rPr>
              <w:t xml:space="preserve"> which are</w:t>
            </w:r>
            <w:r w:rsidR="0083559E" w:rsidRPr="00D3323E">
              <w:rPr>
                <w:sz w:val="20"/>
                <w:szCs w:val="20"/>
                <w:lang w:val="en-US"/>
              </w:rPr>
              <w:t xml:space="preserve"> incidental by definition, in my sample(s), and that in</w:t>
            </w:r>
            <w:r w:rsidR="00F074E5">
              <w:rPr>
                <w:sz w:val="20"/>
                <w:szCs w:val="20"/>
                <w:lang w:val="en-US"/>
              </w:rPr>
              <w:t xml:space="preserve"> the</w:t>
            </w:r>
            <w:r w:rsidR="0083559E" w:rsidRPr="00D3323E">
              <w:rPr>
                <w:sz w:val="20"/>
                <w:szCs w:val="20"/>
                <w:lang w:val="en-US"/>
              </w:rPr>
              <w:t xml:space="preserve"> case of the incidental finding of a germline mutation, this does not in any way constitute a diagnostic.</w:t>
            </w:r>
          </w:p>
          <w:p w14:paraId="60ADDD5D" w14:textId="77777777" w:rsidR="0083559E" w:rsidRDefault="0083559E" w:rsidP="0080313D">
            <w:pPr>
              <w:pStyle w:val="ListParagraph"/>
              <w:ind w:left="360"/>
              <w:jc w:val="both"/>
              <w:rPr>
                <w:sz w:val="20"/>
                <w:szCs w:val="20"/>
                <w:lang w:val="en-US"/>
              </w:rPr>
            </w:pPr>
            <w:r w:rsidRPr="00D3323E">
              <w:rPr>
                <w:sz w:val="20"/>
                <w:szCs w:val="20"/>
                <w:lang w:val="en-US"/>
              </w:rPr>
              <w:t xml:space="preserve">I have also been informed that if such a finding occurs, it will occur at the time of data analysis </w:t>
            </w:r>
            <w:r w:rsidR="00F074E5">
              <w:rPr>
                <w:sz w:val="20"/>
                <w:szCs w:val="20"/>
                <w:lang w:val="en-US"/>
              </w:rPr>
              <w:t>for</w:t>
            </w:r>
            <w:r w:rsidRPr="00D3323E">
              <w:rPr>
                <w:sz w:val="20"/>
                <w:szCs w:val="20"/>
                <w:lang w:val="en-US"/>
              </w:rPr>
              <w:t xml:space="preserve"> this current project, or </w:t>
            </w:r>
            <w:r w:rsidR="00F074E5">
              <w:rPr>
                <w:sz w:val="20"/>
                <w:szCs w:val="20"/>
                <w:lang w:val="en-US"/>
              </w:rPr>
              <w:t>for</w:t>
            </w:r>
            <w:r w:rsidRPr="00D3323E">
              <w:rPr>
                <w:sz w:val="20"/>
                <w:szCs w:val="20"/>
                <w:lang w:val="en-US"/>
              </w:rPr>
              <w:t xml:space="preserve"> future projects if I have consented to the secondary use of my samples/data in the </w:t>
            </w:r>
            <w:r w:rsidR="000739C8">
              <w:rPr>
                <w:sz w:val="20"/>
                <w:szCs w:val="20"/>
                <w:lang w:val="en-US"/>
              </w:rPr>
              <w:t>separate</w:t>
            </w:r>
            <w:r w:rsidRPr="00D3323E">
              <w:rPr>
                <w:sz w:val="20"/>
                <w:szCs w:val="20"/>
                <w:lang w:val="en-US"/>
              </w:rPr>
              <w:t xml:space="preserve"> informed consent form. </w:t>
            </w:r>
            <w:r w:rsidR="00F074E5" w:rsidRPr="000739C8">
              <w:rPr>
                <w:sz w:val="20"/>
                <w:szCs w:val="20"/>
                <w:lang w:val="en-US"/>
              </w:rPr>
              <w:t xml:space="preserve">This is also when I will be contacted again if I have ticked "yes" above. </w:t>
            </w:r>
            <w:r w:rsidRPr="00D3323E">
              <w:rPr>
                <w:sz w:val="20"/>
                <w:szCs w:val="20"/>
                <w:lang w:val="en-US"/>
              </w:rPr>
              <w:t xml:space="preserve">Finally, I confirm having been well informed that I can </w:t>
            </w:r>
            <w:r w:rsidR="00F074E5">
              <w:rPr>
                <w:sz w:val="20"/>
                <w:szCs w:val="20"/>
                <w:lang w:val="en-US"/>
              </w:rPr>
              <w:t>change</w:t>
            </w:r>
            <w:r w:rsidRPr="00D3323E">
              <w:rPr>
                <w:sz w:val="20"/>
                <w:szCs w:val="20"/>
                <w:lang w:val="en-US"/>
              </w:rPr>
              <w:t xml:space="preserve"> my decision at any time.</w:t>
            </w:r>
          </w:p>
          <w:p w14:paraId="09121DA4" w14:textId="77777777" w:rsidR="000739C8" w:rsidRPr="0083559E" w:rsidRDefault="000739C8" w:rsidP="001752E9">
            <w:pPr>
              <w:pStyle w:val="ListParagraph"/>
              <w:ind w:left="360"/>
              <w:jc w:val="both"/>
              <w:rPr>
                <w:sz w:val="20"/>
                <w:szCs w:val="20"/>
                <w:lang w:val="en-US"/>
              </w:rPr>
            </w:pPr>
          </w:p>
          <w:p w14:paraId="1707E2CA" w14:textId="77777777" w:rsidR="00F074E5" w:rsidRPr="001870A4" w:rsidRDefault="00F074E5" w:rsidP="00F074E5">
            <w:pPr>
              <w:pStyle w:val="ListParagraph"/>
              <w:ind w:left="360"/>
              <w:rPr>
                <w:sz w:val="20"/>
                <w:szCs w:val="20"/>
                <w:lang w:val="en-US"/>
              </w:rPr>
            </w:pPr>
            <w:r w:rsidRPr="001870A4">
              <w:rPr>
                <w:sz w:val="20"/>
                <w:szCs w:val="20"/>
                <w:lang w:val="en-US"/>
              </w:rPr>
              <w:t>→ Consequences of my decision:</w:t>
            </w:r>
          </w:p>
          <w:p w14:paraId="24941A6E" w14:textId="77777777" w:rsidR="00F074E5" w:rsidRPr="001870A4" w:rsidRDefault="00F074E5" w:rsidP="00F074E5">
            <w:pPr>
              <w:pStyle w:val="ListParagraph"/>
              <w:rPr>
                <w:sz w:val="20"/>
                <w:szCs w:val="20"/>
                <w:lang w:val="en-US"/>
              </w:rPr>
            </w:pPr>
          </w:p>
          <w:p w14:paraId="60C6A688" w14:textId="77777777" w:rsidR="00F074E5" w:rsidRDefault="00F074E5" w:rsidP="00F074E5">
            <w:pPr>
              <w:pStyle w:val="ListParagraph"/>
              <w:ind w:left="360"/>
              <w:rPr>
                <w:sz w:val="20"/>
                <w:szCs w:val="20"/>
                <w:lang w:val="lb-LU"/>
              </w:rPr>
            </w:pPr>
            <w:proofErr w:type="spellStart"/>
            <w:r w:rsidRPr="00D3323E">
              <w:rPr>
                <w:sz w:val="20"/>
                <w:szCs w:val="20"/>
                <w:lang w:val="lb-LU"/>
              </w:rPr>
              <w:t>If</w:t>
            </w:r>
            <w:proofErr w:type="spellEnd"/>
            <w:r w:rsidRPr="00D3323E">
              <w:rPr>
                <w:sz w:val="20"/>
                <w:szCs w:val="20"/>
                <w:lang w:val="lb-LU"/>
              </w:rPr>
              <w:t xml:space="preserve"> I </w:t>
            </w:r>
            <w:proofErr w:type="spellStart"/>
            <w:r w:rsidRPr="00D3323E">
              <w:rPr>
                <w:sz w:val="20"/>
                <w:szCs w:val="20"/>
                <w:lang w:val="lb-LU"/>
              </w:rPr>
              <w:t>answer</w:t>
            </w:r>
            <w:proofErr w:type="spellEnd"/>
            <w:r w:rsidRPr="00D3323E">
              <w:rPr>
                <w:sz w:val="20"/>
                <w:szCs w:val="20"/>
                <w:lang w:val="lb-LU"/>
              </w:rPr>
              <w:t xml:space="preserve"> “no”, </w:t>
            </w:r>
            <w:r w:rsidRPr="00F074E5">
              <w:rPr>
                <w:sz w:val="20"/>
                <w:szCs w:val="20"/>
                <w:lang w:val="lb-LU"/>
              </w:rPr>
              <w:t xml:space="preserve">I </w:t>
            </w:r>
            <w:proofErr w:type="spellStart"/>
            <w:r w:rsidRPr="00F074E5">
              <w:rPr>
                <w:sz w:val="20"/>
                <w:szCs w:val="20"/>
                <w:lang w:val="lb-LU"/>
              </w:rPr>
              <w:t>will</w:t>
            </w:r>
            <w:proofErr w:type="spellEnd"/>
            <w:r w:rsidRPr="00F074E5">
              <w:rPr>
                <w:sz w:val="20"/>
                <w:szCs w:val="20"/>
                <w:lang w:val="lb-LU"/>
              </w:rPr>
              <w:t xml:space="preserve"> not </w:t>
            </w:r>
            <w:proofErr w:type="spellStart"/>
            <w:r w:rsidRPr="00F074E5">
              <w:rPr>
                <w:sz w:val="20"/>
                <w:szCs w:val="20"/>
                <w:lang w:val="lb-LU"/>
              </w:rPr>
              <w:t>receive</w:t>
            </w:r>
            <w:proofErr w:type="spellEnd"/>
            <w:r w:rsidRPr="00F074E5">
              <w:rPr>
                <w:sz w:val="20"/>
                <w:szCs w:val="20"/>
                <w:lang w:val="lb-LU"/>
              </w:rPr>
              <w:t xml:space="preserve"> </w:t>
            </w:r>
            <w:proofErr w:type="spellStart"/>
            <w:r w:rsidRPr="00F074E5">
              <w:rPr>
                <w:sz w:val="20"/>
                <w:szCs w:val="20"/>
                <w:lang w:val="lb-LU"/>
              </w:rPr>
              <w:t>any</w:t>
            </w:r>
            <w:proofErr w:type="spellEnd"/>
            <w:r w:rsidRPr="00F074E5">
              <w:rPr>
                <w:sz w:val="20"/>
                <w:szCs w:val="20"/>
                <w:lang w:val="lb-LU"/>
              </w:rPr>
              <w:t xml:space="preserve"> </w:t>
            </w:r>
            <w:proofErr w:type="spellStart"/>
            <w:r w:rsidRPr="00F074E5">
              <w:rPr>
                <w:sz w:val="20"/>
                <w:szCs w:val="20"/>
                <w:lang w:val="lb-LU"/>
              </w:rPr>
              <w:t>information</w:t>
            </w:r>
            <w:proofErr w:type="spellEnd"/>
            <w:r w:rsidRPr="00F074E5">
              <w:rPr>
                <w:sz w:val="20"/>
                <w:szCs w:val="20"/>
                <w:lang w:val="lb-LU"/>
              </w:rPr>
              <w:t xml:space="preserve"> </w:t>
            </w:r>
            <w:proofErr w:type="spellStart"/>
            <w:r w:rsidRPr="00F074E5">
              <w:rPr>
                <w:sz w:val="20"/>
                <w:szCs w:val="20"/>
                <w:lang w:val="lb-LU"/>
              </w:rPr>
              <w:t>about</w:t>
            </w:r>
            <w:proofErr w:type="spellEnd"/>
            <w:r w:rsidRPr="00F074E5">
              <w:rPr>
                <w:sz w:val="20"/>
                <w:szCs w:val="20"/>
                <w:lang w:val="lb-LU"/>
              </w:rPr>
              <w:t xml:space="preserve"> </w:t>
            </w:r>
            <w:proofErr w:type="spellStart"/>
            <w:r w:rsidRPr="00F074E5">
              <w:rPr>
                <w:sz w:val="20"/>
                <w:szCs w:val="20"/>
                <w:lang w:val="lb-LU"/>
              </w:rPr>
              <w:t>these</w:t>
            </w:r>
            <w:proofErr w:type="spellEnd"/>
            <w:r w:rsidRPr="00F074E5">
              <w:rPr>
                <w:sz w:val="20"/>
                <w:szCs w:val="20"/>
                <w:lang w:val="lb-LU"/>
              </w:rPr>
              <w:t xml:space="preserve"> </w:t>
            </w:r>
            <w:proofErr w:type="spellStart"/>
            <w:r w:rsidRPr="00F074E5">
              <w:rPr>
                <w:sz w:val="20"/>
                <w:szCs w:val="20"/>
                <w:lang w:val="lb-LU"/>
              </w:rPr>
              <w:t>incidental</w:t>
            </w:r>
            <w:proofErr w:type="spellEnd"/>
            <w:r w:rsidRPr="00F074E5">
              <w:rPr>
                <w:sz w:val="20"/>
                <w:szCs w:val="20"/>
                <w:lang w:val="lb-LU"/>
              </w:rPr>
              <w:t xml:space="preserve"> </w:t>
            </w:r>
            <w:proofErr w:type="spellStart"/>
            <w:r w:rsidRPr="00F074E5">
              <w:rPr>
                <w:sz w:val="20"/>
                <w:szCs w:val="20"/>
                <w:lang w:val="lb-LU"/>
              </w:rPr>
              <w:t>findings</w:t>
            </w:r>
            <w:proofErr w:type="spellEnd"/>
            <w:r w:rsidRPr="00F074E5">
              <w:rPr>
                <w:sz w:val="20"/>
                <w:szCs w:val="20"/>
                <w:lang w:val="lb-LU"/>
              </w:rPr>
              <w:t xml:space="preserve">, </w:t>
            </w:r>
            <w:proofErr w:type="spellStart"/>
            <w:r w:rsidRPr="00F074E5">
              <w:rPr>
                <w:sz w:val="20"/>
                <w:szCs w:val="20"/>
                <w:lang w:val="lb-LU"/>
              </w:rPr>
              <w:t>nor</w:t>
            </w:r>
            <w:proofErr w:type="spellEnd"/>
            <w:r w:rsidRPr="00F074E5">
              <w:rPr>
                <w:sz w:val="20"/>
                <w:szCs w:val="20"/>
                <w:lang w:val="lb-LU"/>
              </w:rPr>
              <w:t xml:space="preserve"> </w:t>
            </w:r>
            <w:proofErr w:type="spellStart"/>
            <w:r w:rsidRPr="00F074E5">
              <w:rPr>
                <w:sz w:val="20"/>
                <w:szCs w:val="20"/>
                <w:lang w:val="lb-LU"/>
              </w:rPr>
              <w:t>will</w:t>
            </w:r>
            <w:proofErr w:type="spellEnd"/>
            <w:r w:rsidRPr="00F074E5">
              <w:rPr>
                <w:sz w:val="20"/>
                <w:szCs w:val="20"/>
                <w:lang w:val="lb-LU"/>
              </w:rPr>
              <w:t xml:space="preserve"> </w:t>
            </w:r>
            <w:proofErr w:type="spellStart"/>
            <w:r w:rsidRPr="00F074E5">
              <w:rPr>
                <w:sz w:val="20"/>
                <w:szCs w:val="20"/>
                <w:lang w:val="lb-LU"/>
              </w:rPr>
              <w:t>my</w:t>
            </w:r>
            <w:proofErr w:type="spellEnd"/>
            <w:r w:rsidRPr="00F074E5">
              <w:rPr>
                <w:sz w:val="20"/>
                <w:szCs w:val="20"/>
                <w:lang w:val="lb-LU"/>
              </w:rPr>
              <w:t xml:space="preserve"> </w:t>
            </w:r>
            <w:proofErr w:type="spellStart"/>
            <w:r w:rsidRPr="00F074E5">
              <w:rPr>
                <w:sz w:val="20"/>
                <w:szCs w:val="20"/>
                <w:lang w:val="lb-LU"/>
              </w:rPr>
              <w:t>relatives</w:t>
            </w:r>
            <w:proofErr w:type="spellEnd"/>
            <w:r w:rsidRPr="00F074E5">
              <w:rPr>
                <w:sz w:val="20"/>
                <w:szCs w:val="20"/>
                <w:lang w:val="lb-LU"/>
              </w:rPr>
              <w:t xml:space="preserve"> </w:t>
            </w:r>
            <w:proofErr w:type="spellStart"/>
            <w:r w:rsidRPr="00F074E5">
              <w:rPr>
                <w:sz w:val="20"/>
                <w:szCs w:val="20"/>
                <w:lang w:val="lb-LU"/>
              </w:rPr>
              <w:t>be</w:t>
            </w:r>
            <w:proofErr w:type="spellEnd"/>
            <w:r w:rsidRPr="00F074E5">
              <w:rPr>
                <w:sz w:val="20"/>
                <w:szCs w:val="20"/>
                <w:lang w:val="lb-LU"/>
              </w:rPr>
              <w:t xml:space="preserve"> </w:t>
            </w:r>
            <w:proofErr w:type="spellStart"/>
            <w:r w:rsidRPr="00F074E5">
              <w:rPr>
                <w:sz w:val="20"/>
                <w:szCs w:val="20"/>
                <w:lang w:val="lb-LU"/>
              </w:rPr>
              <w:t>informed</w:t>
            </w:r>
            <w:proofErr w:type="spellEnd"/>
            <w:r w:rsidRPr="00F074E5">
              <w:rPr>
                <w:sz w:val="20"/>
                <w:szCs w:val="20"/>
                <w:lang w:val="lb-LU"/>
              </w:rPr>
              <w:t xml:space="preserve">. </w:t>
            </w:r>
          </w:p>
          <w:p w14:paraId="3FEF8E91" w14:textId="4CFE7CA4" w:rsidR="00F074E5" w:rsidRDefault="00F074E5" w:rsidP="00F074E5">
            <w:pPr>
              <w:pStyle w:val="ListParagraph"/>
              <w:ind w:left="360"/>
              <w:jc w:val="both"/>
              <w:rPr>
                <w:sz w:val="20"/>
                <w:szCs w:val="20"/>
                <w:lang w:val="en-US"/>
              </w:rPr>
            </w:pPr>
            <w:r w:rsidRPr="00742102">
              <w:rPr>
                <w:sz w:val="20"/>
                <w:szCs w:val="20"/>
                <w:lang w:val="en-US"/>
              </w:rPr>
              <w:lastRenderedPageBreak/>
              <w:t xml:space="preserve">If I answer “yes”, I will be informed of the incidental finding(s) through </w:t>
            </w:r>
            <w:r w:rsidR="00A272C0" w:rsidRPr="00B670AA">
              <w:rPr>
                <w:rFonts w:eastAsia="Times New Roman" w:cs="Times New Roman"/>
                <w:color w:val="3366FF"/>
                <w:sz w:val="20"/>
                <w:szCs w:val="20"/>
                <w:lang w:val="en-US"/>
              </w:rPr>
              <w:t>my treating physician / the study responsible physician / a geneticist (CHOOSE APPLICABLE MENTION)</w:t>
            </w:r>
            <w:r w:rsidRPr="00742102">
              <w:rPr>
                <w:sz w:val="20"/>
                <w:szCs w:val="20"/>
                <w:lang w:val="en-US"/>
              </w:rPr>
              <w:t xml:space="preserve">. I will then be invited to discuss the possible implications and to be </w:t>
            </w:r>
            <w:r>
              <w:rPr>
                <w:sz w:val="20"/>
                <w:szCs w:val="20"/>
                <w:lang w:val="en-US"/>
              </w:rPr>
              <w:t>referred</w:t>
            </w:r>
            <w:r w:rsidRPr="00742102">
              <w:rPr>
                <w:sz w:val="20"/>
                <w:szCs w:val="20"/>
                <w:lang w:val="en-US"/>
              </w:rPr>
              <w:t xml:space="preserve"> to a local geneticist if needed. </w:t>
            </w:r>
          </w:p>
          <w:p w14:paraId="643D1E60" w14:textId="77777777" w:rsidR="00F074E5" w:rsidRPr="00CD7EE2" w:rsidRDefault="00F074E5" w:rsidP="001752E9">
            <w:pPr>
              <w:pStyle w:val="ListParagraph"/>
              <w:ind w:left="360"/>
              <w:jc w:val="both"/>
              <w:rPr>
                <w:b/>
                <w:sz w:val="20"/>
                <w:szCs w:val="20"/>
                <w:lang w:val="en-US"/>
              </w:rPr>
            </w:pPr>
          </w:p>
          <w:p w14:paraId="17C33094" w14:textId="77777777" w:rsidR="00F074E5" w:rsidRDefault="00F074E5" w:rsidP="001752E9">
            <w:pPr>
              <w:pStyle w:val="ListParagraph"/>
              <w:ind w:left="360"/>
              <w:jc w:val="both"/>
              <w:rPr>
                <w:b/>
                <w:sz w:val="20"/>
                <w:szCs w:val="20"/>
                <w:lang w:val="en-US"/>
              </w:rPr>
            </w:pPr>
            <w:r w:rsidRPr="00F074E5">
              <w:rPr>
                <w:b/>
                <w:sz w:val="20"/>
                <w:szCs w:val="20"/>
                <w:lang w:val="en-US"/>
              </w:rPr>
              <w:t xml:space="preserve">If the answer to the question above is </w:t>
            </w:r>
            <w:r w:rsidR="0031652C">
              <w:rPr>
                <w:b/>
                <w:sz w:val="20"/>
                <w:szCs w:val="20"/>
                <w:lang w:val="en-US"/>
              </w:rPr>
              <w:t>“</w:t>
            </w:r>
            <w:r w:rsidRPr="00F074E5">
              <w:rPr>
                <w:b/>
                <w:sz w:val="20"/>
                <w:szCs w:val="20"/>
                <w:lang w:val="en-US"/>
              </w:rPr>
              <w:t>yes</w:t>
            </w:r>
            <w:r w:rsidR="0031652C">
              <w:rPr>
                <w:b/>
                <w:sz w:val="20"/>
                <w:szCs w:val="20"/>
                <w:lang w:val="en-US"/>
              </w:rPr>
              <w:t>”</w:t>
            </w:r>
            <w:r w:rsidRPr="00F074E5">
              <w:rPr>
                <w:b/>
                <w:sz w:val="20"/>
                <w:szCs w:val="20"/>
                <w:lang w:val="en-US"/>
              </w:rPr>
              <w:t>, and in case of an incidental finding that may be relevant for the health of a</w:t>
            </w:r>
            <w:r w:rsidR="0031652C">
              <w:rPr>
                <w:b/>
                <w:sz w:val="20"/>
                <w:szCs w:val="20"/>
                <w:lang w:val="en-US"/>
              </w:rPr>
              <w:t xml:space="preserve"> relative, and if I am not able to</w:t>
            </w:r>
            <w:r w:rsidRPr="00F074E5">
              <w:rPr>
                <w:b/>
                <w:sz w:val="20"/>
                <w:szCs w:val="20"/>
                <w:lang w:val="en-US"/>
              </w:rPr>
              <w:t xml:space="preserve"> receive this information myself (including if I am deceased at the time this information is identified), I </w:t>
            </w:r>
            <w:r w:rsidR="004526FB">
              <w:rPr>
                <w:b/>
                <w:sz w:val="20"/>
                <w:szCs w:val="20"/>
                <w:lang w:val="en-US"/>
              </w:rPr>
              <w:t>wish</w:t>
            </w:r>
            <w:r w:rsidRPr="00F074E5">
              <w:rPr>
                <w:b/>
                <w:sz w:val="20"/>
                <w:szCs w:val="20"/>
                <w:lang w:val="en-US"/>
              </w:rPr>
              <w:t xml:space="preserve"> to </w:t>
            </w:r>
            <w:r w:rsidR="0031652C">
              <w:rPr>
                <w:b/>
                <w:sz w:val="20"/>
                <w:szCs w:val="20"/>
                <w:lang w:val="en-US"/>
              </w:rPr>
              <w:t>designate</w:t>
            </w:r>
            <w:r w:rsidRPr="00F074E5">
              <w:rPr>
                <w:b/>
                <w:sz w:val="20"/>
                <w:szCs w:val="20"/>
                <w:lang w:val="en-US"/>
              </w:rPr>
              <w:t xml:space="preserve"> a member of my family (</w:t>
            </w:r>
            <w:r w:rsidR="0031652C">
              <w:rPr>
                <w:b/>
                <w:sz w:val="20"/>
                <w:szCs w:val="20"/>
                <w:lang w:val="en-US"/>
              </w:rPr>
              <w:t>representative</w:t>
            </w:r>
            <w:r w:rsidRPr="00F074E5">
              <w:rPr>
                <w:b/>
                <w:sz w:val="20"/>
                <w:szCs w:val="20"/>
                <w:lang w:val="en-US"/>
              </w:rPr>
              <w:t xml:space="preserve">) </w:t>
            </w:r>
            <w:r w:rsidR="0031652C" w:rsidRPr="0031652C">
              <w:rPr>
                <w:b/>
                <w:sz w:val="20"/>
                <w:szCs w:val="20"/>
                <w:lang w:val="en-US"/>
              </w:rPr>
              <w:t xml:space="preserve">to whom these results could be communicated, who could discuss the implications with my treating physician or the </w:t>
            </w:r>
            <w:r w:rsidR="00F441A3">
              <w:rPr>
                <w:b/>
                <w:sz w:val="20"/>
                <w:szCs w:val="20"/>
                <w:lang w:val="en-US"/>
              </w:rPr>
              <w:t xml:space="preserve">study responsible </w:t>
            </w:r>
            <w:r w:rsidR="0031652C" w:rsidRPr="0031652C">
              <w:rPr>
                <w:b/>
                <w:sz w:val="20"/>
                <w:szCs w:val="20"/>
                <w:lang w:val="en-US"/>
              </w:rPr>
              <w:t>physician, and be referred to a local geneticist if necessary.</w:t>
            </w:r>
          </w:p>
          <w:p w14:paraId="362B603A" w14:textId="77777777" w:rsidR="007249D7" w:rsidRPr="00F074E5" w:rsidRDefault="007249D7" w:rsidP="001752E9">
            <w:pPr>
              <w:pStyle w:val="ListParagraph"/>
              <w:ind w:left="360"/>
              <w:jc w:val="both"/>
              <w:rPr>
                <w:b/>
                <w:sz w:val="20"/>
                <w:szCs w:val="20"/>
                <w:lang w:val="en-US"/>
              </w:rPr>
            </w:pPr>
          </w:p>
          <w:p w14:paraId="39176F55" w14:textId="77777777" w:rsidR="00182DB6" w:rsidRPr="00F074E5" w:rsidRDefault="00182DB6" w:rsidP="001752E9">
            <w:pPr>
              <w:pStyle w:val="ListParagraph"/>
              <w:ind w:left="360"/>
              <w:rPr>
                <w:b/>
                <w:sz w:val="20"/>
                <w:szCs w:val="20"/>
                <w:lang w:val="en-US"/>
              </w:rPr>
            </w:pPr>
          </w:p>
          <w:p w14:paraId="5316D6AF" w14:textId="77777777" w:rsidR="00182DB6" w:rsidRDefault="0031652C" w:rsidP="001752E9">
            <w:pPr>
              <w:pStyle w:val="ListParagraph"/>
              <w:ind w:left="360"/>
              <w:rPr>
                <w:b/>
                <w:sz w:val="20"/>
                <w:szCs w:val="20"/>
                <w:lang w:val="en-US"/>
              </w:rPr>
            </w:pPr>
            <w:r w:rsidRPr="0031652C">
              <w:rPr>
                <w:b/>
                <w:sz w:val="20"/>
                <w:szCs w:val="20"/>
                <w:lang w:val="en-US"/>
              </w:rPr>
              <w:t>[__] yes</w:t>
            </w:r>
            <w:r w:rsidR="00182DB6" w:rsidRPr="0031652C">
              <w:rPr>
                <w:b/>
                <w:sz w:val="20"/>
                <w:szCs w:val="20"/>
                <w:lang w:val="en-US"/>
              </w:rPr>
              <w:t xml:space="preserve"> </w:t>
            </w:r>
            <w:proofErr w:type="gramStart"/>
            <w:r w:rsidRPr="0031652C">
              <w:rPr>
                <w:b/>
                <w:sz w:val="20"/>
                <w:szCs w:val="20"/>
                <w:lang w:val="en-US"/>
              </w:rPr>
              <w:t xml:space="preserve">   [</w:t>
            </w:r>
            <w:proofErr w:type="gramEnd"/>
            <w:r w:rsidRPr="0031652C">
              <w:rPr>
                <w:b/>
                <w:sz w:val="20"/>
                <w:szCs w:val="20"/>
                <w:lang w:val="en-US"/>
              </w:rPr>
              <w:t>__] no</w:t>
            </w:r>
          </w:p>
          <w:p w14:paraId="2E36EA5E" w14:textId="77777777" w:rsidR="007249D7" w:rsidRPr="0031652C" w:rsidRDefault="007249D7" w:rsidP="001752E9">
            <w:pPr>
              <w:pStyle w:val="ListParagraph"/>
              <w:ind w:left="360"/>
              <w:rPr>
                <w:b/>
                <w:sz w:val="20"/>
                <w:szCs w:val="20"/>
                <w:lang w:val="en-US"/>
              </w:rPr>
            </w:pPr>
          </w:p>
          <w:p w14:paraId="0BC9D61E" w14:textId="77777777" w:rsidR="00182DB6" w:rsidRPr="0031652C" w:rsidRDefault="00182DB6" w:rsidP="001752E9">
            <w:pPr>
              <w:pStyle w:val="ListParagraph"/>
              <w:ind w:left="360"/>
              <w:rPr>
                <w:sz w:val="20"/>
                <w:szCs w:val="20"/>
                <w:lang w:val="en-US"/>
              </w:rPr>
            </w:pPr>
          </w:p>
          <w:p w14:paraId="5927F8B1" w14:textId="77777777" w:rsidR="00182DB6" w:rsidRPr="0031652C" w:rsidRDefault="0031652C" w:rsidP="001752E9">
            <w:pPr>
              <w:pStyle w:val="ListParagraph"/>
              <w:ind w:left="360"/>
              <w:rPr>
                <w:sz w:val="20"/>
                <w:szCs w:val="20"/>
                <w:lang w:val="en-US"/>
              </w:rPr>
            </w:pPr>
            <w:r w:rsidRPr="0031652C">
              <w:rPr>
                <w:sz w:val="20"/>
                <w:szCs w:val="20"/>
                <w:lang w:val="en-US"/>
              </w:rPr>
              <w:t>Name of my representative</w:t>
            </w:r>
            <w:r w:rsidR="00182DB6" w:rsidRPr="0031652C">
              <w:rPr>
                <w:sz w:val="20"/>
                <w:szCs w:val="20"/>
                <w:lang w:val="en-US"/>
              </w:rPr>
              <w:t xml:space="preserve">: ____________________ </w:t>
            </w:r>
          </w:p>
          <w:p w14:paraId="6D7C7630" w14:textId="77777777" w:rsidR="00182DB6" w:rsidRPr="0031652C" w:rsidRDefault="00182DB6" w:rsidP="001752E9">
            <w:pPr>
              <w:pStyle w:val="ListParagraph"/>
              <w:ind w:left="360"/>
              <w:rPr>
                <w:sz w:val="20"/>
                <w:szCs w:val="20"/>
                <w:lang w:val="en-US"/>
              </w:rPr>
            </w:pPr>
          </w:p>
          <w:p w14:paraId="5ACF121C" w14:textId="77777777" w:rsidR="00182DB6" w:rsidRPr="0031652C" w:rsidRDefault="00182DB6" w:rsidP="001752E9">
            <w:pPr>
              <w:ind w:left="360"/>
              <w:rPr>
                <w:sz w:val="20"/>
                <w:szCs w:val="20"/>
                <w:lang w:val="en-US"/>
              </w:rPr>
            </w:pPr>
          </w:p>
          <w:p w14:paraId="54F6B3FB" w14:textId="77777777" w:rsidR="00182DB6" w:rsidRPr="00F441A3" w:rsidRDefault="00F441A3" w:rsidP="004526FB">
            <w:pPr>
              <w:ind w:left="360"/>
              <w:jc w:val="both"/>
              <w:rPr>
                <w:sz w:val="20"/>
                <w:szCs w:val="20"/>
                <w:lang w:val="en-US"/>
              </w:rPr>
            </w:pPr>
            <w:r w:rsidRPr="00F441A3">
              <w:rPr>
                <w:sz w:val="20"/>
                <w:szCs w:val="20"/>
                <w:lang w:val="en-US"/>
              </w:rPr>
              <w:t>If I answer "yes", this means that I agree that my representative may receive such information, dis</w:t>
            </w:r>
            <w:r>
              <w:rPr>
                <w:sz w:val="20"/>
                <w:szCs w:val="20"/>
                <w:lang w:val="en-US"/>
              </w:rPr>
              <w:t>cuss the implications with my treating physician</w:t>
            </w:r>
            <w:r w:rsidRPr="00F441A3">
              <w:rPr>
                <w:sz w:val="20"/>
                <w:szCs w:val="20"/>
                <w:lang w:val="en-US"/>
              </w:rPr>
              <w:t xml:space="preserve">, and be referred to a local geneticist. </w:t>
            </w:r>
          </w:p>
          <w:p w14:paraId="17638F09" w14:textId="77777777" w:rsidR="00F074E5" w:rsidRPr="00F441A3" w:rsidRDefault="00F074E5" w:rsidP="001752E9">
            <w:pPr>
              <w:rPr>
                <w:b/>
                <w:lang w:val="en-US"/>
              </w:rPr>
            </w:pPr>
          </w:p>
        </w:tc>
      </w:tr>
    </w:tbl>
    <w:p w14:paraId="13E6D2C5" w14:textId="77777777" w:rsidR="00182DB6" w:rsidRDefault="00182DB6" w:rsidP="00D3323E">
      <w:pPr>
        <w:jc w:val="both"/>
        <w:rPr>
          <w:b/>
          <w:lang w:val="en-US"/>
        </w:rPr>
      </w:pPr>
    </w:p>
    <w:p w14:paraId="19307FBF" w14:textId="77777777" w:rsidR="00026931" w:rsidRPr="00026931" w:rsidRDefault="00026931" w:rsidP="00026931">
      <w:pPr>
        <w:jc w:val="both"/>
        <w:rPr>
          <w:rFonts w:ascii="Calibri" w:hAnsi="Calibri"/>
          <w:b/>
          <w:u w:val="single"/>
          <w:lang w:val="en-US"/>
        </w:rPr>
      </w:pPr>
      <w:r w:rsidRPr="00026931">
        <w:rPr>
          <w:rFonts w:ascii="Calibri" w:hAnsi="Calibri"/>
          <w:b/>
          <w:lang w:val="en-US"/>
        </w:rPr>
        <w:t xml:space="preserve">SECONDARY USES OF SAMPLES AND/OR DATA BY </w:t>
      </w:r>
      <w:r>
        <w:rPr>
          <w:rFonts w:ascii="Calibri" w:hAnsi="Calibri"/>
          <w:b/>
          <w:u w:val="single"/>
          <w:lang w:val="en-US"/>
        </w:rPr>
        <w:t>OTHER RESEARCHERS</w:t>
      </w:r>
      <w:r w:rsidRPr="00026931">
        <w:rPr>
          <w:rFonts w:ascii="Calibri" w:hAnsi="Calibri"/>
          <w:b/>
          <w:u w:val="single"/>
          <w:lang w:val="en-US"/>
        </w:rPr>
        <w:t>:</w:t>
      </w:r>
    </w:p>
    <w:tbl>
      <w:tblPr>
        <w:tblStyle w:val="TableGrid"/>
        <w:tblW w:w="10207" w:type="dxa"/>
        <w:tblInd w:w="-431" w:type="dxa"/>
        <w:tblLook w:val="04A0" w:firstRow="1" w:lastRow="0" w:firstColumn="1" w:lastColumn="0" w:noHBand="0" w:noVBand="1"/>
      </w:tblPr>
      <w:tblGrid>
        <w:gridCol w:w="4679"/>
        <w:gridCol w:w="709"/>
        <w:gridCol w:w="567"/>
        <w:gridCol w:w="3118"/>
        <w:gridCol w:w="567"/>
        <w:gridCol w:w="567"/>
      </w:tblGrid>
      <w:tr w:rsidR="00026931" w:rsidRPr="00124903" w14:paraId="75C55C52" w14:textId="77777777" w:rsidTr="001752E9">
        <w:trPr>
          <w:trHeight w:val="907"/>
        </w:trPr>
        <w:tc>
          <w:tcPr>
            <w:tcW w:w="10207" w:type="dxa"/>
            <w:gridSpan w:val="6"/>
            <w:shd w:val="clear" w:color="auto" w:fill="FFF2CC" w:themeFill="accent4" w:themeFillTint="33"/>
            <w:vAlign w:val="center"/>
          </w:tcPr>
          <w:p w14:paraId="74A1945B" w14:textId="77777777" w:rsidR="00026931" w:rsidRPr="00182DB6" w:rsidRDefault="00026931" w:rsidP="00026931">
            <w:pPr>
              <w:jc w:val="both"/>
              <w:rPr>
                <w:sz w:val="20"/>
                <w:szCs w:val="20"/>
                <w:lang w:val="en-US"/>
              </w:rPr>
            </w:pPr>
            <w:r w:rsidRPr="00D3323E">
              <w:rPr>
                <w:sz w:val="20"/>
                <w:szCs w:val="20"/>
                <w:lang w:val="en-US"/>
              </w:rPr>
              <w:t>For other subsequent projects in the same field of research (</w:t>
            </w:r>
            <w:r w:rsidRPr="00D3323E">
              <w:rPr>
                <w:color w:val="0070C0"/>
                <w:sz w:val="20"/>
                <w:szCs w:val="20"/>
                <w:lang w:val="en-US"/>
              </w:rPr>
              <w:t xml:space="preserve">to be clearly named here and which must be </w:t>
            </w:r>
            <w:proofErr w:type="spellStart"/>
            <w:r w:rsidRPr="00182DB6">
              <w:rPr>
                <w:color w:val="0070C0"/>
                <w:sz w:val="20"/>
                <w:szCs w:val="20"/>
                <w:lang w:val="en-US"/>
              </w:rPr>
              <w:t>seizable</w:t>
            </w:r>
            <w:proofErr w:type="spellEnd"/>
            <w:r w:rsidRPr="00182DB6">
              <w:rPr>
                <w:color w:val="0070C0"/>
                <w:sz w:val="20"/>
                <w:szCs w:val="20"/>
                <w:lang w:val="en-US"/>
              </w:rPr>
              <w:t xml:space="preserve"> </w:t>
            </w:r>
            <w:r w:rsidRPr="00D3323E">
              <w:rPr>
                <w:color w:val="0070C0"/>
                <w:sz w:val="20"/>
                <w:szCs w:val="20"/>
                <w:lang w:val="en-US"/>
              </w:rPr>
              <w:t>for the individual</w:t>
            </w:r>
            <w:r w:rsidRPr="00D3323E">
              <w:rPr>
                <w:sz w:val="20"/>
                <w:szCs w:val="20"/>
                <w:lang w:val="en-US"/>
              </w:rPr>
              <w:t xml:space="preserve">) that are conducted </w:t>
            </w:r>
            <w:r w:rsidRPr="00D3323E">
              <w:rPr>
                <w:b/>
                <w:sz w:val="20"/>
                <w:szCs w:val="20"/>
                <w:lang w:val="en-US"/>
              </w:rPr>
              <w:t xml:space="preserve">by </w:t>
            </w:r>
            <w:r>
              <w:rPr>
                <w:b/>
                <w:sz w:val="20"/>
                <w:szCs w:val="20"/>
                <w:lang w:val="en-US"/>
              </w:rPr>
              <w:t>other researchers</w:t>
            </w:r>
            <w:r w:rsidRPr="00D3323E">
              <w:rPr>
                <w:sz w:val="20"/>
                <w:szCs w:val="20"/>
                <w:lang w:val="en-US"/>
              </w:rPr>
              <w:t xml:space="preserve">:  </w:t>
            </w:r>
          </w:p>
        </w:tc>
      </w:tr>
      <w:tr w:rsidR="00026931" w14:paraId="4F16CCC4" w14:textId="77777777" w:rsidTr="001752E9">
        <w:trPr>
          <w:trHeight w:val="497"/>
        </w:trPr>
        <w:tc>
          <w:tcPr>
            <w:tcW w:w="4679" w:type="dxa"/>
            <w:vMerge w:val="restart"/>
            <w:tcBorders>
              <w:top w:val="single" w:sz="12" w:space="0" w:color="auto"/>
            </w:tcBorders>
            <w:vAlign w:val="center"/>
          </w:tcPr>
          <w:p w14:paraId="2F7399F8" w14:textId="77777777" w:rsidR="00026931" w:rsidRPr="00182DB6" w:rsidRDefault="00026931" w:rsidP="00B66AD7">
            <w:pPr>
              <w:pStyle w:val="ListParagraph"/>
              <w:numPr>
                <w:ilvl w:val="0"/>
                <w:numId w:val="9"/>
              </w:numPr>
              <w:jc w:val="both"/>
              <w:rPr>
                <w:sz w:val="20"/>
                <w:szCs w:val="20"/>
                <w:lang w:val="en-US"/>
              </w:rPr>
            </w:pPr>
            <w:r w:rsidRPr="00D3323E">
              <w:rPr>
                <w:sz w:val="20"/>
                <w:szCs w:val="20"/>
                <w:lang w:val="en-US"/>
              </w:rPr>
              <w:t xml:space="preserve">I agree to the re-use of my </w:t>
            </w:r>
            <w:proofErr w:type="spellStart"/>
            <w:r w:rsidRPr="00D3323E">
              <w:rPr>
                <w:sz w:val="20"/>
                <w:szCs w:val="20"/>
                <w:lang w:val="en-US"/>
              </w:rPr>
              <w:t>pseudonymised</w:t>
            </w:r>
            <w:proofErr w:type="spellEnd"/>
            <w:r w:rsidRPr="00D3323E">
              <w:rPr>
                <w:sz w:val="20"/>
                <w:szCs w:val="20"/>
                <w:lang w:val="en-US"/>
              </w:rPr>
              <w:t xml:space="preserve"> or </w:t>
            </w:r>
            <w:proofErr w:type="spellStart"/>
            <w:r w:rsidRPr="00D3323E">
              <w:rPr>
                <w:sz w:val="20"/>
                <w:szCs w:val="20"/>
                <w:lang w:val="en-US"/>
              </w:rPr>
              <w:t>anonymised</w:t>
            </w:r>
            <w:proofErr w:type="spellEnd"/>
            <w:r w:rsidRPr="00D3323E">
              <w:rPr>
                <w:sz w:val="20"/>
                <w:szCs w:val="20"/>
                <w:lang w:val="en-US"/>
              </w:rPr>
              <w:t xml:space="preserve"> </w:t>
            </w:r>
            <w:r w:rsidRPr="00D3323E">
              <w:rPr>
                <w:b/>
                <w:sz w:val="20"/>
                <w:szCs w:val="20"/>
                <w:lang w:val="en-US"/>
              </w:rPr>
              <w:t>data</w:t>
            </w:r>
          </w:p>
        </w:tc>
        <w:tc>
          <w:tcPr>
            <w:tcW w:w="709" w:type="dxa"/>
            <w:tcBorders>
              <w:top w:val="single" w:sz="12" w:space="0" w:color="auto"/>
            </w:tcBorders>
            <w:vAlign w:val="center"/>
          </w:tcPr>
          <w:p w14:paraId="00E69364" w14:textId="77777777" w:rsidR="00026931" w:rsidRPr="00262C80" w:rsidRDefault="00026931" w:rsidP="001752E9">
            <w:pPr>
              <w:jc w:val="center"/>
              <w:rPr>
                <w:b/>
                <w:bCs/>
                <w:sz w:val="20"/>
                <w:szCs w:val="20"/>
              </w:rPr>
            </w:pPr>
            <w:r>
              <w:rPr>
                <w:b/>
                <w:bCs/>
                <w:sz w:val="20"/>
                <w:szCs w:val="20"/>
              </w:rPr>
              <w:t>No</w:t>
            </w:r>
          </w:p>
        </w:tc>
        <w:tc>
          <w:tcPr>
            <w:tcW w:w="567" w:type="dxa"/>
            <w:tcBorders>
              <w:top w:val="single" w:sz="12" w:space="0" w:color="auto"/>
            </w:tcBorders>
            <w:vAlign w:val="center"/>
          </w:tcPr>
          <w:p w14:paraId="28B12411" w14:textId="77777777" w:rsidR="00026931" w:rsidRDefault="00026931" w:rsidP="001752E9">
            <w:pPr>
              <w:jc w:val="center"/>
              <w:rPr>
                <w:b/>
                <w:lang w:val="fr-FR"/>
              </w:rPr>
            </w:pPr>
            <w:r w:rsidRPr="00EA1A26">
              <w:rPr>
                <w:rFonts w:cstheme="minorHAnsi"/>
                <w:sz w:val="30"/>
                <w:szCs w:val="30"/>
              </w:rPr>
              <w:t>□</w:t>
            </w:r>
          </w:p>
        </w:tc>
        <w:tc>
          <w:tcPr>
            <w:tcW w:w="4252" w:type="dxa"/>
            <w:gridSpan w:val="3"/>
            <w:vMerge w:val="restart"/>
            <w:tcBorders>
              <w:top w:val="single" w:sz="12" w:space="0" w:color="auto"/>
            </w:tcBorders>
            <w:vAlign w:val="center"/>
          </w:tcPr>
          <w:p w14:paraId="2EC1779F" w14:textId="77777777" w:rsidR="00026931" w:rsidRDefault="00026931" w:rsidP="001752E9">
            <w:pPr>
              <w:jc w:val="center"/>
              <w:rPr>
                <w:b/>
                <w:lang w:val="fr-FR"/>
              </w:rPr>
            </w:pPr>
          </w:p>
        </w:tc>
      </w:tr>
      <w:tr w:rsidR="00026931" w14:paraId="4C4E73EF" w14:textId="77777777" w:rsidTr="001752E9">
        <w:trPr>
          <w:trHeight w:val="550"/>
        </w:trPr>
        <w:tc>
          <w:tcPr>
            <w:tcW w:w="4679" w:type="dxa"/>
            <w:vMerge/>
            <w:tcBorders>
              <w:bottom w:val="single" w:sz="12" w:space="0" w:color="auto"/>
            </w:tcBorders>
            <w:vAlign w:val="center"/>
          </w:tcPr>
          <w:p w14:paraId="38BA4DAA" w14:textId="77777777" w:rsidR="00026931" w:rsidRPr="00262C80" w:rsidRDefault="00026931" w:rsidP="001752E9">
            <w:pPr>
              <w:jc w:val="both"/>
              <w:rPr>
                <w:sz w:val="20"/>
                <w:szCs w:val="20"/>
              </w:rPr>
            </w:pPr>
          </w:p>
        </w:tc>
        <w:tc>
          <w:tcPr>
            <w:tcW w:w="709" w:type="dxa"/>
            <w:tcBorders>
              <w:bottom w:val="single" w:sz="12" w:space="0" w:color="auto"/>
            </w:tcBorders>
            <w:vAlign w:val="center"/>
          </w:tcPr>
          <w:p w14:paraId="5E423571" w14:textId="77777777" w:rsidR="00026931" w:rsidRPr="00262C80" w:rsidRDefault="00026931" w:rsidP="001752E9">
            <w:pPr>
              <w:jc w:val="center"/>
              <w:rPr>
                <w:b/>
                <w:bCs/>
                <w:sz w:val="20"/>
                <w:szCs w:val="20"/>
              </w:rPr>
            </w:pPr>
            <w:r>
              <w:rPr>
                <w:b/>
                <w:bCs/>
                <w:sz w:val="20"/>
                <w:szCs w:val="20"/>
              </w:rPr>
              <w:t>Yes</w:t>
            </w:r>
          </w:p>
        </w:tc>
        <w:tc>
          <w:tcPr>
            <w:tcW w:w="567" w:type="dxa"/>
            <w:tcBorders>
              <w:bottom w:val="single" w:sz="12" w:space="0" w:color="auto"/>
            </w:tcBorders>
            <w:vAlign w:val="center"/>
          </w:tcPr>
          <w:p w14:paraId="2D092338" w14:textId="77777777" w:rsidR="00026931" w:rsidRDefault="00026931" w:rsidP="001752E9">
            <w:pPr>
              <w:jc w:val="center"/>
              <w:rPr>
                <w:b/>
                <w:lang w:val="fr-FR"/>
              </w:rPr>
            </w:pPr>
            <w:r w:rsidRPr="00EA1A26">
              <w:rPr>
                <w:rFonts w:cstheme="minorHAnsi"/>
                <w:sz w:val="30"/>
                <w:szCs w:val="30"/>
              </w:rPr>
              <w:t>□</w:t>
            </w:r>
          </w:p>
        </w:tc>
        <w:tc>
          <w:tcPr>
            <w:tcW w:w="4252" w:type="dxa"/>
            <w:gridSpan w:val="3"/>
            <w:vMerge/>
            <w:tcBorders>
              <w:bottom w:val="single" w:sz="12" w:space="0" w:color="auto"/>
            </w:tcBorders>
            <w:vAlign w:val="center"/>
          </w:tcPr>
          <w:p w14:paraId="5298D5C9" w14:textId="77777777" w:rsidR="00026931" w:rsidRDefault="00026931" w:rsidP="001752E9">
            <w:pPr>
              <w:jc w:val="center"/>
              <w:rPr>
                <w:b/>
                <w:lang w:val="fr-FR"/>
              </w:rPr>
            </w:pPr>
          </w:p>
        </w:tc>
      </w:tr>
      <w:tr w:rsidR="00026931" w14:paraId="54B41302" w14:textId="77777777" w:rsidTr="001752E9">
        <w:trPr>
          <w:trHeight w:val="540"/>
        </w:trPr>
        <w:tc>
          <w:tcPr>
            <w:tcW w:w="4679" w:type="dxa"/>
            <w:vMerge w:val="restart"/>
            <w:tcBorders>
              <w:top w:val="single" w:sz="12" w:space="0" w:color="auto"/>
            </w:tcBorders>
            <w:vAlign w:val="center"/>
          </w:tcPr>
          <w:p w14:paraId="78C27196" w14:textId="77777777" w:rsidR="00026931" w:rsidRPr="00182DB6" w:rsidRDefault="00026931" w:rsidP="00B66AD7">
            <w:pPr>
              <w:pStyle w:val="ListParagraph"/>
              <w:numPr>
                <w:ilvl w:val="0"/>
                <w:numId w:val="9"/>
              </w:numPr>
              <w:jc w:val="both"/>
              <w:rPr>
                <w:b/>
                <w:lang w:val="en-US"/>
              </w:rPr>
            </w:pPr>
            <w:r w:rsidRPr="00D3323E">
              <w:rPr>
                <w:sz w:val="20"/>
                <w:szCs w:val="20"/>
                <w:lang w:val="en-US"/>
              </w:rPr>
              <w:t xml:space="preserve">I agree to the re-use of my </w:t>
            </w:r>
            <w:proofErr w:type="spellStart"/>
            <w:r w:rsidRPr="00D3323E">
              <w:rPr>
                <w:sz w:val="20"/>
                <w:szCs w:val="20"/>
                <w:lang w:val="en-US"/>
              </w:rPr>
              <w:t>pseudonymised</w:t>
            </w:r>
            <w:proofErr w:type="spellEnd"/>
            <w:r w:rsidRPr="00D3323E">
              <w:rPr>
                <w:sz w:val="20"/>
                <w:szCs w:val="20"/>
                <w:lang w:val="en-US"/>
              </w:rPr>
              <w:t xml:space="preserve"> or </w:t>
            </w:r>
            <w:proofErr w:type="spellStart"/>
            <w:r w:rsidRPr="00D3323E">
              <w:rPr>
                <w:sz w:val="20"/>
                <w:szCs w:val="20"/>
                <w:lang w:val="en-US"/>
              </w:rPr>
              <w:t>anonymised</w:t>
            </w:r>
            <w:proofErr w:type="spellEnd"/>
            <w:r w:rsidRPr="00D3323E">
              <w:rPr>
                <w:sz w:val="20"/>
                <w:szCs w:val="20"/>
                <w:lang w:val="en-US"/>
              </w:rPr>
              <w:t xml:space="preserve"> </w:t>
            </w:r>
            <w:r w:rsidRPr="00D3323E">
              <w:rPr>
                <w:b/>
                <w:sz w:val="20"/>
                <w:szCs w:val="20"/>
                <w:lang w:val="en-US"/>
              </w:rPr>
              <w:t>samples</w:t>
            </w:r>
          </w:p>
        </w:tc>
        <w:tc>
          <w:tcPr>
            <w:tcW w:w="709" w:type="dxa"/>
            <w:tcBorders>
              <w:top w:val="single" w:sz="12" w:space="0" w:color="auto"/>
            </w:tcBorders>
            <w:vAlign w:val="center"/>
          </w:tcPr>
          <w:p w14:paraId="568C788F" w14:textId="77777777" w:rsidR="00026931" w:rsidRPr="00262C80" w:rsidRDefault="00026931" w:rsidP="001752E9">
            <w:pPr>
              <w:jc w:val="center"/>
              <w:rPr>
                <w:b/>
                <w:bCs/>
                <w:sz w:val="20"/>
                <w:szCs w:val="20"/>
              </w:rPr>
            </w:pPr>
            <w:r>
              <w:rPr>
                <w:b/>
                <w:bCs/>
                <w:sz w:val="20"/>
                <w:szCs w:val="20"/>
              </w:rPr>
              <w:t>No</w:t>
            </w:r>
          </w:p>
        </w:tc>
        <w:tc>
          <w:tcPr>
            <w:tcW w:w="567" w:type="dxa"/>
            <w:tcBorders>
              <w:top w:val="single" w:sz="12" w:space="0" w:color="auto"/>
            </w:tcBorders>
            <w:vAlign w:val="center"/>
          </w:tcPr>
          <w:p w14:paraId="65F9E388" w14:textId="77777777" w:rsidR="00026931" w:rsidRDefault="00026931" w:rsidP="001752E9">
            <w:pPr>
              <w:jc w:val="center"/>
              <w:rPr>
                <w:b/>
                <w:lang w:val="fr-FR"/>
              </w:rPr>
            </w:pPr>
            <w:r w:rsidRPr="00EA1A26">
              <w:rPr>
                <w:rFonts w:cstheme="minorHAnsi"/>
                <w:sz w:val="30"/>
                <w:szCs w:val="30"/>
              </w:rPr>
              <w:t>□</w:t>
            </w:r>
          </w:p>
        </w:tc>
        <w:tc>
          <w:tcPr>
            <w:tcW w:w="4252" w:type="dxa"/>
            <w:gridSpan w:val="3"/>
            <w:tcBorders>
              <w:top w:val="single" w:sz="12" w:space="0" w:color="auto"/>
            </w:tcBorders>
          </w:tcPr>
          <w:p w14:paraId="3E9AD397" w14:textId="77777777" w:rsidR="00026931" w:rsidRDefault="00026931" w:rsidP="001752E9">
            <w:pPr>
              <w:rPr>
                <w:b/>
                <w:lang w:val="fr-FR"/>
              </w:rPr>
            </w:pPr>
          </w:p>
        </w:tc>
      </w:tr>
      <w:tr w:rsidR="00026931" w14:paraId="462239D2" w14:textId="77777777" w:rsidTr="001752E9">
        <w:trPr>
          <w:trHeight w:val="524"/>
        </w:trPr>
        <w:tc>
          <w:tcPr>
            <w:tcW w:w="4679" w:type="dxa"/>
            <w:vMerge/>
            <w:vAlign w:val="center"/>
          </w:tcPr>
          <w:p w14:paraId="1B4A14B0" w14:textId="77777777" w:rsidR="00026931" w:rsidRDefault="00026931" w:rsidP="001752E9">
            <w:pPr>
              <w:jc w:val="both"/>
              <w:rPr>
                <w:b/>
                <w:lang w:val="fr-FR"/>
              </w:rPr>
            </w:pPr>
          </w:p>
        </w:tc>
        <w:tc>
          <w:tcPr>
            <w:tcW w:w="709" w:type="dxa"/>
            <w:vAlign w:val="center"/>
          </w:tcPr>
          <w:p w14:paraId="04085911" w14:textId="77777777" w:rsidR="00026931" w:rsidRPr="00262C80" w:rsidRDefault="00026931" w:rsidP="001752E9">
            <w:pPr>
              <w:jc w:val="center"/>
              <w:rPr>
                <w:b/>
                <w:bCs/>
                <w:sz w:val="20"/>
                <w:szCs w:val="20"/>
              </w:rPr>
            </w:pPr>
            <w:r>
              <w:rPr>
                <w:b/>
                <w:bCs/>
                <w:sz w:val="20"/>
                <w:szCs w:val="20"/>
              </w:rPr>
              <w:t>Yes</w:t>
            </w:r>
          </w:p>
        </w:tc>
        <w:tc>
          <w:tcPr>
            <w:tcW w:w="567" w:type="dxa"/>
            <w:vAlign w:val="center"/>
          </w:tcPr>
          <w:p w14:paraId="4F4D8C55" w14:textId="77777777" w:rsidR="00026931" w:rsidRDefault="00026931" w:rsidP="001752E9">
            <w:pPr>
              <w:jc w:val="center"/>
              <w:rPr>
                <w:b/>
                <w:lang w:val="fr-FR"/>
              </w:rPr>
            </w:pPr>
            <w:r w:rsidRPr="00EA1A26">
              <w:rPr>
                <w:rFonts w:cstheme="minorHAnsi"/>
                <w:sz w:val="30"/>
                <w:szCs w:val="30"/>
              </w:rPr>
              <w:t>□</w:t>
            </w:r>
          </w:p>
        </w:tc>
        <w:tc>
          <w:tcPr>
            <w:tcW w:w="3118" w:type="dxa"/>
            <w:vMerge w:val="restart"/>
          </w:tcPr>
          <w:p w14:paraId="6D0D8AB1" w14:textId="77777777" w:rsidR="00026931" w:rsidRPr="0083559E" w:rsidRDefault="00026931" w:rsidP="001752E9">
            <w:pPr>
              <w:pStyle w:val="ListParagraph"/>
              <w:numPr>
                <w:ilvl w:val="0"/>
                <w:numId w:val="6"/>
              </w:numPr>
              <w:jc w:val="both"/>
              <w:rPr>
                <w:b/>
                <w:lang w:val="en-US"/>
              </w:rPr>
            </w:pPr>
            <w:r w:rsidRPr="0083559E">
              <w:rPr>
                <w:sz w:val="20"/>
                <w:szCs w:val="20"/>
                <w:lang w:val="en-US"/>
              </w:rPr>
              <w:t xml:space="preserve">I also agree to </w:t>
            </w:r>
            <w:r w:rsidRPr="0083559E">
              <w:rPr>
                <w:b/>
                <w:sz w:val="20"/>
                <w:szCs w:val="20"/>
                <w:lang w:val="en-US"/>
              </w:rPr>
              <w:t>genetic analysis</w:t>
            </w:r>
            <w:r w:rsidRPr="0083559E">
              <w:rPr>
                <w:sz w:val="20"/>
                <w:szCs w:val="20"/>
                <w:lang w:val="en-US"/>
              </w:rPr>
              <w:t xml:space="preserve"> being carried out on my </w:t>
            </w:r>
            <w:proofErr w:type="spellStart"/>
            <w:r w:rsidRPr="0083559E">
              <w:rPr>
                <w:sz w:val="20"/>
                <w:szCs w:val="20"/>
                <w:lang w:val="en-US"/>
              </w:rPr>
              <w:t>pseudonymised</w:t>
            </w:r>
            <w:proofErr w:type="spellEnd"/>
            <w:r w:rsidRPr="0083559E">
              <w:rPr>
                <w:sz w:val="20"/>
                <w:szCs w:val="20"/>
                <w:lang w:val="en-US"/>
              </w:rPr>
              <w:t xml:space="preserve"> or </w:t>
            </w:r>
            <w:proofErr w:type="spellStart"/>
            <w:r w:rsidRPr="0083559E">
              <w:rPr>
                <w:sz w:val="20"/>
                <w:szCs w:val="20"/>
                <w:lang w:val="en-US"/>
              </w:rPr>
              <w:t>anonymised</w:t>
            </w:r>
            <w:proofErr w:type="spellEnd"/>
            <w:r w:rsidRPr="0083559E">
              <w:rPr>
                <w:sz w:val="20"/>
                <w:szCs w:val="20"/>
                <w:lang w:val="en-US"/>
              </w:rPr>
              <w:t xml:space="preserve"> </w:t>
            </w:r>
            <w:r w:rsidRPr="0083559E">
              <w:rPr>
                <w:b/>
                <w:sz w:val="20"/>
                <w:szCs w:val="20"/>
                <w:lang w:val="en-US"/>
              </w:rPr>
              <w:t>samples</w:t>
            </w:r>
          </w:p>
        </w:tc>
        <w:tc>
          <w:tcPr>
            <w:tcW w:w="567" w:type="dxa"/>
            <w:vAlign w:val="center"/>
          </w:tcPr>
          <w:p w14:paraId="3B8EA522" w14:textId="77777777" w:rsidR="00026931" w:rsidRPr="00DC13FB" w:rsidRDefault="00026931" w:rsidP="001752E9">
            <w:pPr>
              <w:jc w:val="center"/>
              <w:rPr>
                <w:b/>
                <w:bCs/>
                <w:sz w:val="20"/>
                <w:szCs w:val="20"/>
              </w:rPr>
            </w:pPr>
            <w:r>
              <w:rPr>
                <w:b/>
                <w:bCs/>
                <w:sz w:val="20"/>
                <w:szCs w:val="20"/>
              </w:rPr>
              <w:t>No</w:t>
            </w:r>
          </w:p>
        </w:tc>
        <w:tc>
          <w:tcPr>
            <w:tcW w:w="567" w:type="dxa"/>
            <w:vAlign w:val="center"/>
          </w:tcPr>
          <w:p w14:paraId="6A61D481" w14:textId="77777777" w:rsidR="00026931" w:rsidRPr="00EA1A26" w:rsidRDefault="00026931" w:rsidP="001752E9">
            <w:pPr>
              <w:jc w:val="center"/>
              <w:rPr>
                <w:b/>
                <w:sz w:val="30"/>
                <w:szCs w:val="30"/>
                <w:lang w:val="fr-FR"/>
              </w:rPr>
            </w:pPr>
            <w:r w:rsidRPr="00EA1A26">
              <w:rPr>
                <w:rFonts w:cstheme="minorHAnsi"/>
                <w:sz w:val="30"/>
                <w:szCs w:val="30"/>
              </w:rPr>
              <w:t>□</w:t>
            </w:r>
          </w:p>
        </w:tc>
      </w:tr>
      <w:tr w:rsidR="00026931" w14:paraId="708BE9C1" w14:textId="77777777" w:rsidTr="001752E9">
        <w:trPr>
          <w:trHeight w:val="503"/>
        </w:trPr>
        <w:tc>
          <w:tcPr>
            <w:tcW w:w="5955" w:type="dxa"/>
            <w:gridSpan w:val="3"/>
            <w:vAlign w:val="center"/>
          </w:tcPr>
          <w:p w14:paraId="2A1108C7" w14:textId="77777777" w:rsidR="00026931" w:rsidRDefault="00026931" w:rsidP="001752E9">
            <w:pPr>
              <w:rPr>
                <w:b/>
                <w:lang w:val="fr-FR"/>
              </w:rPr>
            </w:pPr>
          </w:p>
        </w:tc>
        <w:tc>
          <w:tcPr>
            <w:tcW w:w="3118" w:type="dxa"/>
            <w:vMerge/>
          </w:tcPr>
          <w:p w14:paraId="6A8A8BD0" w14:textId="77777777" w:rsidR="00026931" w:rsidRDefault="00026931" w:rsidP="001752E9">
            <w:pPr>
              <w:rPr>
                <w:b/>
                <w:lang w:val="fr-FR"/>
              </w:rPr>
            </w:pPr>
          </w:p>
        </w:tc>
        <w:tc>
          <w:tcPr>
            <w:tcW w:w="567" w:type="dxa"/>
            <w:tcBorders>
              <w:bottom w:val="single" w:sz="4" w:space="0" w:color="auto"/>
            </w:tcBorders>
            <w:vAlign w:val="center"/>
          </w:tcPr>
          <w:p w14:paraId="60229C60" w14:textId="77777777" w:rsidR="00026931" w:rsidRPr="00DC13FB" w:rsidRDefault="00026931" w:rsidP="001752E9">
            <w:pPr>
              <w:jc w:val="center"/>
              <w:rPr>
                <w:b/>
                <w:bCs/>
                <w:sz w:val="20"/>
                <w:szCs w:val="20"/>
              </w:rPr>
            </w:pPr>
            <w:r>
              <w:rPr>
                <w:b/>
                <w:bCs/>
                <w:sz w:val="20"/>
                <w:szCs w:val="20"/>
              </w:rPr>
              <w:t>Yes</w:t>
            </w:r>
          </w:p>
        </w:tc>
        <w:tc>
          <w:tcPr>
            <w:tcW w:w="567" w:type="dxa"/>
            <w:tcBorders>
              <w:bottom w:val="single" w:sz="4" w:space="0" w:color="auto"/>
            </w:tcBorders>
            <w:vAlign w:val="center"/>
          </w:tcPr>
          <w:p w14:paraId="2AD60BB5" w14:textId="77777777" w:rsidR="00026931" w:rsidRPr="00EA1A26" w:rsidRDefault="00026931" w:rsidP="001752E9">
            <w:pPr>
              <w:jc w:val="center"/>
              <w:rPr>
                <w:b/>
                <w:sz w:val="30"/>
                <w:szCs w:val="30"/>
                <w:lang w:val="fr-FR"/>
              </w:rPr>
            </w:pPr>
            <w:r w:rsidRPr="00EA1A26">
              <w:rPr>
                <w:rFonts w:cstheme="minorHAnsi"/>
                <w:sz w:val="30"/>
                <w:szCs w:val="30"/>
              </w:rPr>
              <w:t>□</w:t>
            </w:r>
          </w:p>
        </w:tc>
      </w:tr>
      <w:tr w:rsidR="00026931" w14:paraId="69B8FA3F" w14:textId="77777777" w:rsidTr="001752E9">
        <w:trPr>
          <w:trHeight w:val="499"/>
        </w:trPr>
        <w:tc>
          <w:tcPr>
            <w:tcW w:w="4679" w:type="dxa"/>
            <w:vMerge w:val="restart"/>
            <w:tcBorders>
              <w:top w:val="single" w:sz="12" w:space="0" w:color="auto"/>
            </w:tcBorders>
            <w:vAlign w:val="center"/>
          </w:tcPr>
          <w:p w14:paraId="42938A7F" w14:textId="77777777" w:rsidR="00026931" w:rsidRPr="0083559E" w:rsidRDefault="00026931" w:rsidP="00B66AD7">
            <w:pPr>
              <w:pStyle w:val="ListParagraph"/>
              <w:numPr>
                <w:ilvl w:val="0"/>
                <w:numId w:val="9"/>
              </w:numPr>
              <w:jc w:val="both"/>
              <w:rPr>
                <w:b/>
                <w:lang w:val="en-US"/>
              </w:rPr>
            </w:pPr>
            <w:r w:rsidRPr="0083559E">
              <w:rPr>
                <w:sz w:val="20"/>
                <w:szCs w:val="20"/>
                <w:lang w:val="en-US"/>
              </w:rPr>
              <w:t>my choices expressed above remain valid if the proposed secondary use</w:t>
            </w:r>
            <w:r>
              <w:rPr>
                <w:sz w:val="20"/>
                <w:szCs w:val="20"/>
                <w:lang w:val="en-US"/>
              </w:rPr>
              <w:t xml:space="preserve"> project</w:t>
            </w:r>
            <w:r w:rsidRPr="0083559E">
              <w:rPr>
                <w:sz w:val="20"/>
                <w:szCs w:val="20"/>
                <w:lang w:val="en-US"/>
              </w:rPr>
              <w:t xml:space="preserve"> involves a transfer outside the European Union of my samples and/or data</w:t>
            </w:r>
          </w:p>
        </w:tc>
        <w:tc>
          <w:tcPr>
            <w:tcW w:w="709" w:type="dxa"/>
            <w:tcBorders>
              <w:top w:val="single" w:sz="12" w:space="0" w:color="auto"/>
            </w:tcBorders>
            <w:vAlign w:val="center"/>
          </w:tcPr>
          <w:p w14:paraId="31350DDE" w14:textId="77777777" w:rsidR="00026931" w:rsidRPr="00DC13FB" w:rsidRDefault="00026931" w:rsidP="001752E9">
            <w:pPr>
              <w:jc w:val="center"/>
              <w:rPr>
                <w:b/>
                <w:bCs/>
                <w:sz w:val="20"/>
                <w:szCs w:val="20"/>
              </w:rPr>
            </w:pPr>
            <w:r>
              <w:rPr>
                <w:b/>
                <w:bCs/>
                <w:sz w:val="20"/>
                <w:szCs w:val="20"/>
              </w:rPr>
              <w:t>No</w:t>
            </w:r>
          </w:p>
        </w:tc>
        <w:tc>
          <w:tcPr>
            <w:tcW w:w="567" w:type="dxa"/>
            <w:tcBorders>
              <w:top w:val="single" w:sz="12" w:space="0" w:color="auto"/>
            </w:tcBorders>
            <w:vAlign w:val="center"/>
          </w:tcPr>
          <w:p w14:paraId="5B61CE6B" w14:textId="77777777" w:rsidR="00026931" w:rsidRPr="00EA1A26" w:rsidRDefault="00026931" w:rsidP="001752E9">
            <w:pPr>
              <w:jc w:val="center"/>
              <w:rPr>
                <w:b/>
                <w:sz w:val="30"/>
                <w:szCs w:val="30"/>
                <w:lang w:val="fr-FR"/>
              </w:rPr>
            </w:pPr>
            <w:r w:rsidRPr="00EA1A26">
              <w:rPr>
                <w:rFonts w:cstheme="minorHAnsi"/>
                <w:sz w:val="30"/>
                <w:szCs w:val="30"/>
              </w:rPr>
              <w:t>□</w:t>
            </w:r>
          </w:p>
        </w:tc>
        <w:tc>
          <w:tcPr>
            <w:tcW w:w="4252" w:type="dxa"/>
            <w:gridSpan w:val="3"/>
            <w:vMerge w:val="restart"/>
            <w:tcBorders>
              <w:top w:val="single" w:sz="12" w:space="0" w:color="auto"/>
            </w:tcBorders>
            <w:vAlign w:val="center"/>
          </w:tcPr>
          <w:p w14:paraId="5238D7BB" w14:textId="77777777" w:rsidR="00026931" w:rsidRPr="00EA1A26" w:rsidRDefault="00026931" w:rsidP="001752E9">
            <w:pPr>
              <w:jc w:val="center"/>
              <w:rPr>
                <w:b/>
                <w:sz w:val="30"/>
                <w:szCs w:val="30"/>
                <w:lang w:val="fr-FR"/>
              </w:rPr>
            </w:pPr>
          </w:p>
        </w:tc>
      </w:tr>
      <w:tr w:rsidR="00026931" w14:paraId="301A85BF" w14:textId="77777777" w:rsidTr="001752E9">
        <w:trPr>
          <w:trHeight w:val="550"/>
        </w:trPr>
        <w:tc>
          <w:tcPr>
            <w:tcW w:w="4679" w:type="dxa"/>
            <w:vMerge/>
            <w:tcBorders>
              <w:bottom w:val="single" w:sz="12" w:space="0" w:color="auto"/>
            </w:tcBorders>
          </w:tcPr>
          <w:p w14:paraId="78653081" w14:textId="77777777" w:rsidR="00026931" w:rsidRPr="00DC13FB" w:rsidRDefault="00026931" w:rsidP="001752E9">
            <w:pPr>
              <w:rPr>
                <w:sz w:val="20"/>
                <w:szCs w:val="20"/>
              </w:rPr>
            </w:pPr>
          </w:p>
        </w:tc>
        <w:tc>
          <w:tcPr>
            <w:tcW w:w="709" w:type="dxa"/>
            <w:tcBorders>
              <w:bottom w:val="single" w:sz="12" w:space="0" w:color="auto"/>
            </w:tcBorders>
            <w:vAlign w:val="center"/>
          </w:tcPr>
          <w:p w14:paraId="5D02BB19" w14:textId="77777777" w:rsidR="00026931" w:rsidRPr="00DC13FB" w:rsidRDefault="00026931" w:rsidP="001752E9">
            <w:pPr>
              <w:jc w:val="center"/>
              <w:rPr>
                <w:b/>
                <w:bCs/>
                <w:sz w:val="20"/>
                <w:szCs w:val="20"/>
              </w:rPr>
            </w:pPr>
            <w:r>
              <w:rPr>
                <w:b/>
                <w:bCs/>
                <w:sz w:val="20"/>
                <w:szCs w:val="20"/>
              </w:rPr>
              <w:t>Yes</w:t>
            </w:r>
          </w:p>
        </w:tc>
        <w:tc>
          <w:tcPr>
            <w:tcW w:w="567" w:type="dxa"/>
            <w:tcBorders>
              <w:bottom w:val="single" w:sz="12" w:space="0" w:color="auto"/>
            </w:tcBorders>
            <w:vAlign w:val="center"/>
          </w:tcPr>
          <w:p w14:paraId="4CD0A033" w14:textId="77777777" w:rsidR="00026931" w:rsidRPr="00EA1A26" w:rsidRDefault="00026931" w:rsidP="001752E9">
            <w:pPr>
              <w:jc w:val="center"/>
              <w:rPr>
                <w:b/>
                <w:sz w:val="30"/>
                <w:szCs w:val="30"/>
                <w:lang w:val="fr-FR"/>
              </w:rPr>
            </w:pPr>
            <w:r w:rsidRPr="00EA1A26">
              <w:rPr>
                <w:rFonts w:cstheme="minorHAnsi"/>
                <w:sz w:val="30"/>
                <w:szCs w:val="30"/>
              </w:rPr>
              <w:t>□</w:t>
            </w:r>
          </w:p>
        </w:tc>
        <w:tc>
          <w:tcPr>
            <w:tcW w:w="4252" w:type="dxa"/>
            <w:gridSpan w:val="3"/>
            <w:vMerge/>
            <w:tcBorders>
              <w:bottom w:val="single" w:sz="12" w:space="0" w:color="auto"/>
            </w:tcBorders>
            <w:vAlign w:val="center"/>
          </w:tcPr>
          <w:p w14:paraId="7A9E9080" w14:textId="77777777" w:rsidR="00026931" w:rsidRPr="00EA1A26" w:rsidRDefault="00026931" w:rsidP="001752E9">
            <w:pPr>
              <w:jc w:val="center"/>
              <w:rPr>
                <w:b/>
                <w:sz w:val="30"/>
                <w:szCs w:val="30"/>
                <w:lang w:val="fr-FR"/>
              </w:rPr>
            </w:pPr>
          </w:p>
        </w:tc>
      </w:tr>
      <w:tr w:rsidR="00026931" w:rsidRPr="00124903" w14:paraId="3BBCC5E2" w14:textId="77777777" w:rsidTr="001752E9">
        <w:trPr>
          <w:trHeight w:val="547"/>
        </w:trPr>
        <w:tc>
          <w:tcPr>
            <w:tcW w:w="10207" w:type="dxa"/>
            <w:gridSpan w:val="6"/>
            <w:tcBorders>
              <w:top w:val="single" w:sz="4" w:space="0" w:color="auto"/>
            </w:tcBorders>
          </w:tcPr>
          <w:p w14:paraId="0489C4FC" w14:textId="77777777" w:rsidR="00026931" w:rsidRPr="00EA1A26" w:rsidRDefault="00026931" w:rsidP="001752E9">
            <w:pPr>
              <w:pStyle w:val="ListParagraph"/>
              <w:rPr>
                <w:sz w:val="20"/>
                <w:szCs w:val="20"/>
              </w:rPr>
            </w:pPr>
          </w:p>
          <w:p w14:paraId="3456ADCC" w14:textId="77777777" w:rsidR="00026931" w:rsidRDefault="00026931" w:rsidP="00B66AD7">
            <w:pPr>
              <w:pStyle w:val="ListParagraph"/>
              <w:numPr>
                <w:ilvl w:val="0"/>
                <w:numId w:val="9"/>
              </w:numPr>
              <w:rPr>
                <w:sz w:val="20"/>
                <w:szCs w:val="20"/>
                <w:lang w:val="en-US"/>
              </w:rPr>
            </w:pPr>
            <w:r w:rsidRPr="00D3323E">
              <w:rPr>
                <w:sz w:val="20"/>
                <w:szCs w:val="20"/>
                <w:u w:val="single"/>
                <w:lang w:val="en-US"/>
              </w:rPr>
              <w:t xml:space="preserve">Please note that this proposal only applies if I have agreed to the re-use of my </w:t>
            </w:r>
            <w:r w:rsidRPr="00D3323E">
              <w:rPr>
                <w:b/>
                <w:sz w:val="20"/>
                <w:szCs w:val="20"/>
                <w:u w:val="single"/>
                <w:lang w:val="en-US"/>
              </w:rPr>
              <w:t>samples</w:t>
            </w:r>
            <w:r w:rsidRPr="00D3323E">
              <w:rPr>
                <w:sz w:val="20"/>
                <w:szCs w:val="20"/>
                <w:u w:val="single"/>
                <w:lang w:val="en-US"/>
              </w:rPr>
              <w:t xml:space="preserve">: </w:t>
            </w:r>
          </w:p>
          <w:p w14:paraId="7C563210" w14:textId="77777777" w:rsidR="00026931" w:rsidRPr="00A3434B" w:rsidRDefault="00026931" w:rsidP="001752E9">
            <w:pPr>
              <w:pStyle w:val="ListParagraph"/>
              <w:ind w:left="360"/>
              <w:rPr>
                <w:sz w:val="20"/>
                <w:szCs w:val="20"/>
                <w:lang w:val="en-US"/>
              </w:rPr>
            </w:pPr>
          </w:p>
          <w:p w14:paraId="11CB908B" w14:textId="77777777" w:rsidR="00026931" w:rsidRPr="0083559E" w:rsidRDefault="00026931" w:rsidP="001752E9">
            <w:pPr>
              <w:pStyle w:val="ListParagraph"/>
              <w:ind w:left="360"/>
              <w:jc w:val="both"/>
              <w:rPr>
                <w:sz w:val="20"/>
                <w:szCs w:val="20"/>
                <w:lang w:val="en-US"/>
              </w:rPr>
            </w:pPr>
            <w:r w:rsidRPr="0083559E">
              <w:rPr>
                <w:sz w:val="20"/>
                <w:szCs w:val="20"/>
                <w:lang w:val="en-US"/>
              </w:rPr>
              <w:t xml:space="preserve">In the event of an incidental finding (some of which, </w:t>
            </w:r>
            <w:proofErr w:type="gramStart"/>
            <w:r w:rsidRPr="0083559E">
              <w:rPr>
                <w:sz w:val="20"/>
                <w:szCs w:val="20"/>
                <w:lang w:val="en-US"/>
              </w:rPr>
              <w:t>in particular germline</w:t>
            </w:r>
            <w:proofErr w:type="gramEnd"/>
            <w:r w:rsidRPr="0083559E">
              <w:rPr>
                <w:sz w:val="20"/>
                <w:szCs w:val="20"/>
                <w:lang w:val="en-US"/>
              </w:rPr>
              <w:t xml:space="preserve"> mutations, could not only affect my future health, but also that of my children, brothers/sisters, parents...), </w:t>
            </w:r>
          </w:p>
          <w:p w14:paraId="4974DA5F" w14:textId="77777777" w:rsidR="00026931" w:rsidRPr="00D3323E" w:rsidRDefault="00026931" w:rsidP="001752E9">
            <w:pPr>
              <w:pStyle w:val="ListParagraph"/>
              <w:ind w:left="360"/>
              <w:jc w:val="both"/>
              <w:rPr>
                <w:b/>
                <w:sz w:val="20"/>
                <w:szCs w:val="20"/>
                <w:lang w:val="lb-LU"/>
              </w:rPr>
            </w:pPr>
            <w:r w:rsidRPr="00D3323E">
              <w:rPr>
                <w:b/>
                <w:sz w:val="20"/>
                <w:szCs w:val="20"/>
                <w:lang w:val="en-US"/>
              </w:rPr>
              <w:t xml:space="preserve">I agree to receive such information through </w:t>
            </w:r>
            <w:r w:rsidRPr="00B670AA">
              <w:rPr>
                <w:rFonts w:eastAsia="Times New Roman" w:cs="Times New Roman"/>
                <w:color w:val="3366FF"/>
                <w:sz w:val="20"/>
                <w:szCs w:val="20"/>
                <w:lang w:val="en-US"/>
              </w:rPr>
              <w:t>my treating physician / the study responsible physician / a geneticist (CHOOSE APPLICABLE MENTION)</w:t>
            </w:r>
            <w:r w:rsidRPr="00B670AA">
              <w:rPr>
                <w:b/>
                <w:sz w:val="20"/>
                <w:szCs w:val="20"/>
                <w:lang w:val="en-US"/>
              </w:rPr>
              <w:t>,</w:t>
            </w:r>
            <w:r w:rsidRPr="00D3323E">
              <w:rPr>
                <w:b/>
                <w:sz w:val="20"/>
                <w:szCs w:val="20"/>
                <w:lang w:val="en-US"/>
              </w:rPr>
              <w:t xml:space="preserve"> to discuss the </w:t>
            </w:r>
            <w:r>
              <w:rPr>
                <w:b/>
                <w:sz w:val="20"/>
                <w:szCs w:val="20"/>
                <w:lang w:val="en-US"/>
              </w:rPr>
              <w:t xml:space="preserve">possible </w:t>
            </w:r>
            <w:r w:rsidRPr="00D3323E">
              <w:rPr>
                <w:b/>
                <w:sz w:val="20"/>
                <w:szCs w:val="20"/>
                <w:lang w:val="en-US"/>
              </w:rPr>
              <w:t>implications and to be referred to a local geneticist if needed.</w:t>
            </w:r>
          </w:p>
          <w:p w14:paraId="22EA38FE" w14:textId="77777777" w:rsidR="00026931" w:rsidRPr="00D3323E" w:rsidRDefault="00026931" w:rsidP="001752E9">
            <w:pPr>
              <w:pStyle w:val="ListParagraph"/>
              <w:rPr>
                <w:sz w:val="20"/>
                <w:szCs w:val="20"/>
                <w:lang w:val="en-US"/>
              </w:rPr>
            </w:pPr>
          </w:p>
          <w:p w14:paraId="0E9930E2" w14:textId="77777777" w:rsidR="00026931" w:rsidRPr="001870A4" w:rsidRDefault="00026931" w:rsidP="001752E9">
            <w:pPr>
              <w:pStyle w:val="ListParagraph"/>
              <w:ind w:left="360"/>
              <w:rPr>
                <w:b/>
                <w:sz w:val="20"/>
                <w:szCs w:val="20"/>
                <w:lang w:val="en-US"/>
              </w:rPr>
            </w:pPr>
            <w:r w:rsidRPr="001870A4">
              <w:rPr>
                <w:sz w:val="20"/>
                <w:szCs w:val="20"/>
                <w:lang w:val="en-US"/>
              </w:rPr>
              <w:t xml:space="preserve"> </w:t>
            </w:r>
            <w:r w:rsidRPr="001870A4">
              <w:rPr>
                <w:b/>
                <w:sz w:val="20"/>
                <w:szCs w:val="20"/>
                <w:lang w:val="en-US"/>
              </w:rPr>
              <w:t>[__] yes</w:t>
            </w:r>
            <w:proofErr w:type="gramStart"/>
            <w:r w:rsidRPr="001870A4">
              <w:rPr>
                <w:b/>
                <w:sz w:val="20"/>
                <w:szCs w:val="20"/>
                <w:lang w:val="en-US"/>
              </w:rPr>
              <w:t xml:space="preserve">   [</w:t>
            </w:r>
            <w:proofErr w:type="gramEnd"/>
            <w:r w:rsidRPr="001870A4">
              <w:rPr>
                <w:b/>
                <w:sz w:val="20"/>
                <w:szCs w:val="20"/>
                <w:lang w:val="en-US"/>
              </w:rPr>
              <w:t>__] no</w:t>
            </w:r>
          </w:p>
          <w:p w14:paraId="25F501F4" w14:textId="77777777" w:rsidR="00026931" w:rsidRPr="001870A4" w:rsidRDefault="00026931" w:rsidP="001752E9">
            <w:pPr>
              <w:pStyle w:val="ListParagraph"/>
              <w:rPr>
                <w:sz w:val="20"/>
                <w:szCs w:val="20"/>
                <w:lang w:val="en-US"/>
              </w:rPr>
            </w:pPr>
          </w:p>
          <w:p w14:paraId="4358BBCA" w14:textId="77777777" w:rsidR="00026931" w:rsidRPr="00D3323E" w:rsidRDefault="00026931" w:rsidP="001752E9">
            <w:pPr>
              <w:pStyle w:val="ListParagraph"/>
              <w:ind w:left="360"/>
              <w:jc w:val="both"/>
              <w:rPr>
                <w:sz w:val="20"/>
                <w:szCs w:val="20"/>
                <w:lang w:val="en-US"/>
              </w:rPr>
            </w:pPr>
            <w:r>
              <w:rPr>
                <w:sz w:val="20"/>
                <w:szCs w:val="20"/>
                <w:lang w:val="en-US"/>
              </w:rPr>
              <w:t>In m</w:t>
            </w:r>
            <w:r w:rsidRPr="00D3323E">
              <w:rPr>
                <w:sz w:val="20"/>
                <w:szCs w:val="20"/>
                <w:lang w:val="en-US"/>
              </w:rPr>
              <w:t>aking my decision, I confirm that I have been well informed and that I understand that the researcher has no obligation to actively search for such “findings”,</w:t>
            </w:r>
            <w:r>
              <w:rPr>
                <w:sz w:val="20"/>
                <w:szCs w:val="20"/>
                <w:lang w:val="en-US"/>
              </w:rPr>
              <w:t xml:space="preserve"> which are</w:t>
            </w:r>
            <w:r w:rsidRPr="00D3323E">
              <w:rPr>
                <w:sz w:val="20"/>
                <w:szCs w:val="20"/>
                <w:lang w:val="en-US"/>
              </w:rPr>
              <w:t xml:space="preserve"> incidental by definition, in my sample(s), and that in</w:t>
            </w:r>
            <w:r>
              <w:rPr>
                <w:sz w:val="20"/>
                <w:szCs w:val="20"/>
                <w:lang w:val="en-US"/>
              </w:rPr>
              <w:t xml:space="preserve"> the</w:t>
            </w:r>
            <w:r w:rsidRPr="00D3323E">
              <w:rPr>
                <w:sz w:val="20"/>
                <w:szCs w:val="20"/>
                <w:lang w:val="en-US"/>
              </w:rPr>
              <w:t xml:space="preserve"> case of the incidental finding of a germline mutation, this does not in any way constitute a diagnostic.</w:t>
            </w:r>
          </w:p>
          <w:p w14:paraId="3E291F88" w14:textId="77777777" w:rsidR="00026931" w:rsidRDefault="00026931" w:rsidP="001752E9">
            <w:pPr>
              <w:pStyle w:val="ListParagraph"/>
              <w:ind w:left="360"/>
              <w:jc w:val="both"/>
              <w:rPr>
                <w:sz w:val="20"/>
                <w:szCs w:val="20"/>
                <w:lang w:val="en-US"/>
              </w:rPr>
            </w:pPr>
            <w:r w:rsidRPr="00D3323E">
              <w:rPr>
                <w:sz w:val="20"/>
                <w:szCs w:val="20"/>
                <w:lang w:val="en-US"/>
              </w:rPr>
              <w:t xml:space="preserve">I have also been informed that if such a finding occurs, it will occur at the time of data analysis </w:t>
            </w:r>
            <w:r>
              <w:rPr>
                <w:sz w:val="20"/>
                <w:szCs w:val="20"/>
                <w:lang w:val="en-US"/>
              </w:rPr>
              <w:t>for</w:t>
            </w:r>
            <w:r w:rsidRPr="00D3323E">
              <w:rPr>
                <w:sz w:val="20"/>
                <w:szCs w:val="20"/>
                <w:lang w:val="en-US"/>
              </w:rPr>
              <w:t xml:space="preserve"> this current project, or </w:t>
            </w:r>
            <w:r>
              <w:rPr>
                <w:sz w:val="20"/>
                <w:szCs w:val="20"/>
                <w:lang w:val="en-US"/>
              </w:rPr>
              <w:t>for</w:t>
            </w:r>
            <w:r w:rsidRPr="00D3323E">
              <w:rPr>
                <w:sz w:val="20"/>
                <w:szCs w:val="20"/>
                <w:lang w:val="en-US"/>
              </w:rPr>
              <w:t xml:space="preserve"> future projects if I have consented to the secondary use of my samples/data in the </w:t>
            </w:r>
            <w:r>
              <w:rPr>
                <w:sz w:val="20"/>
                <w:szCs w:val="20"/>
                <w:lang w:val="en-US"/>
              </w:rPr>
              <w:t>separate</w:t>
            </w:r>
            <w:r w:rsidRPr="00D3323E">
              <w:rPr>
                <w:sz w:val="20"/>
                <w:szCs w:val="20"/>
                <w:lang w:val="en-US"/>
              </w:rPr>
              <w:t xml:space="preserve"> informed consent form. </w:t>
            </w:r>
            <w:r w:rsidRPr="000739C8">
              <w:rPr>
                <w:sz w:val="20"/>
                <w:szCs w:val="20"/>
                <w:lang w:val="en-US"/>
              </w:rPr>
              <w:t xml:space="preserve">This is also when I will be contacted again if I have ticked "yes" above. </w:t>
            </w:r>
            <w:r w:rsidRPr="00D3323E">
              <w:rPr>
                <w:sz w:val="20"/>
                <w:szCs w:val="20"/>
                <w:lang w:val="en-US"/>
              </w:rPr>
              <w:t xml:space="preserve">Finally, I confirm having been well informed that I can </w:t>
            </w:r>
            <w:r>
              <w:rPr>
                <w:sz w:val="20"/>
                <w:szCs w:val="20"/>
                <w:lang w:val="en-US"/>
              </w:rPr>
              <w:t>change</w:t>
            </w:r>
            <w:r w:rsidRPr="00D3323E">
              <w:rPr>
                <w:sz w:val="20"/>
                <w:szCs w:val="20"/>
                <w:lang w:val="en-US"/>
              </w:rPr>
              <w:t xml:space="preserve"> my decision at any time.</w:t>
            </w:r>
          </w:p>
          <w:p w14:paraId="4AAB7481" w14:textId="77777777" w:rsidR="00026931" w:rsidRPr="0083559E" w:rsidRDefault="00026931" w:rsidP="001752E9">
            <w:pPr>
              <w:pStyle w:val="ListParagraph"/>
              <w:ind w:left="360"/>
              <w:jc w:val="both"/>
              <w:rPr>
                <w:sz w:val="20"/>
                <w:szCs w:val="20"/>
                <w:lang w:val="en-US"/>
              </w:rPr>
            </w:pPr>
          </w:p>
          <w:p w14:paraId="2EA1595F" w14:textId="77777777" w:rsidR="00026931" w:rsidRPr="001870A4" w:rsidRDefault="00026931" w:rsidP="001752E9">
            <w:pPr>
              <w:pStyle w:val="ListParagraph"/>
              <w:ind w:left="360"/>
              <w:rPr>
                <w:sz w:val="20"/>
                <w:szCs w:val="20"/>
                <w:lang w:val="en-US"/>
              </w:rPr>
            </w:pPr>
            <w:r w:rsidRPr="001870A4">
              <w:rPr>
                <w:sz w:val="20"/>
                <w:szCs w:val="20"/>
                <w:lang w:val="en-US"/>
              </w:rPr>
              <w:t>→ Consequences of my decision:</w:t>
            </w:r>
          </w:p>
          <w:p w14:paraId="7EEE698D" w14:textId="77777777" w:rsidR="00026931" w:rsidRPr="001870A4" w:rsidRDefault="00026931" w:rsidP="001752E9">
            <w:pPr>
              <w:pStyle w:val="ListParagraph"/>
              <w:rPr>
                <w:sz w:val="20"/>
                <w:szCs w:val="20"/>
                <w:lang w:val="en-US"/>
              </w:rPr>
            </w:pPr>
          </w:p>
          <w:p w14:paraId="1B543079" w14:textId="77777777" w:rsidR="00026931" w:rsidRDefault="00026931" w:rsidP="001752E9">
            <w:pPr>
              <w:pStyle w:val="ListParagraph"/>
              <w:ind w:left="360"/>
              <w:rPr>
                <w:sz w:val="20"/>
                <w:szCs w:val="20"/>
                <w:lang w:val="lb-LU"/>
              </w:rPr>
            </w:pPr>
            <w:proofErr w:type="spellStart"/>
            <w:r w:rsidRPr="00D3323E">
              <w:rPr>
                <w:sz w:val="20"/>
                <w:szCs w:val="20"/>
                <w:lang w:val="lb-LU"/>
              </w:rPr>
              <w:t>If</w:t>
            </w:r>
            <w:proofErr w:type="spellEnd"/>
            <w:r w:rsidRPr="00D3323E">
              <w:rPr>
                <w:sz w:val="20"/>
                <w:szCs w:val="20"/>
                <w:lang w:val="lb-LU"/>
              </w:rPr>
              <w:t xml:space="preserve"> I </w:t>
            </w:r>
            <w:proofErr w:type="spellStart"/>
            <w:r w:rsidRPr="00D3323E">
              <w:rPr>
                <w:sz w:val="20"/>
                <w:szCs w:val="20"/>
                <w:lang w:val="lb-LU"/>
              </w:rPr>
              <w:t>answer</w:t>
            </w:r>
            <w:proofErr w:type="spellEnd"/>
            <w:r w:rsidRPr="00D3323E">
              <w:rPr>
                <w:sz w:val="20"/>
                <w:szCs w:val="20"/>
                <w:lang w:val="lb-LU"/>
              </w:rPr>
              <w:t xml:space="preserve"> “no”, </w:t>
            </w:r>
            <w:r w:rsidRPr="00F074E5">
              <w:rPr>
                <w:sz w:val="20"/>
                <w:szCs w:val="20"/>
                <w:lang w:val="lb-LU"/>
              </w:rPr>
              <w:t xml:space="preserve">I </w:t>
            </w:r>
            <w:proofErr w:type="spellStart"/>
            <w:r w:rsidRPr="00F074E5">
              <w:rPr>
                <w:sz w:val="20"/>
                <w:szCs w:val="20"/>
                <w:lang w:val="lb-LU"/>
              </w:rPr>
              <w:t>will</w:t>
            </w:r>
            <w:proofErr w:type="spellEnd"/>
            <w:r w:rsidRPr="00F074E5">
              <w:rPr>
                <w:sz w:val="20"/>
                <w:szCs w:val="20"/>
                <w:lang w:val="lb-LU"/>
              </w:rPr>
              <w:t xml:space="preserve"> not </w:t>
            </w:r>
            <w:proofErr w:type="spellStart"/>
            <w:r w:rsidRPr="00F074E5">
              <w:rPr>
                <w:sz w:val="20"/>
                <w:szCs w:val="20"/>
                <w:lang w:val="lb-LU"/>
              </w:rPr>
              <w:t>receive</w:t>
            </w:r>
            <w:proofErr w:type="spellEnd"/>
            <w:r w:rsidRPr="00F074E5">
              <w:rPr>
                <w:sz w:val="20"/>
                <w:szCs w:val="20"/>
                <w:lang w:val="lb-LU"/>
              </w:rPr>
              <w:t xml:space="preserve"> </w:t>
            </w:r>
            <w:proofErr w:type="spellStart"/>
            <w:r w:rsidRPr="00F074E5">
              <w:rPr>
                <w:sz w:val="20"/>
                <w:szCs w:val="20"/>
                <w:lang w:val="lb-LU"/>
              </w:rPr>
              <w:t>any</w:t>
            </w:r>
            <w:proofErr w:type="spellEnd"/>
            <w:r w:rsidRPr="00F074E5">
              <w:rPr>
                <w:sz w:val="20"/>
                <w:szCs w:val="20"/>
                <w:lang w:val="lb-LU"/>
              </w:rPr>
              <w:t xml:space="preserve"> </w:t>
            </w:r>
            <w:proofErr w:type="spellStart"/>
            <w:r w:rsidRPr="00F074E5">
              <w:rPr>
                <w:sz w:val="20"/>
                <w:szCs w:val="20"/>
                <w:lang w:val="lb-LU"/>
              </w:rPr>
              <w:t>information</w:t>
            </w:r>
            <w:proofErr w:type="spellEnd"/>
            <w:r w:rsidRPr="00F074E5">
              <w:rPr>
                <w:sz w:val="20"/>
                <w:szCs w:val="20"/>
                <w:lang w:val="lb-LU"/>
              </w:rPr>
              <w:t xml:space="preserve"> </w:t>
            </w:r>
            <w:proofErr w:type="spellStart"/>
            <w:r w:rsidRPr="00F074E5">
              <w:rPr>
                <w:sz w:val="20"/>
                <w:szCs w:val="20"/>
                <w:lang w:val="lb-LU"/>
              </w:rPr>
              <w:t>about</w:t>
            </w:r>
            <w:proofErr w:type="spellEnd"/>
            <w:r w:rsidRPr="00F074E5">
              <w:rPr>
                <w:sz w:val="20"/>
                <w:szCs w:val="20"/>
                <w:lang w:val="lb-LU"/>
              </w:rPr>
              <w:t xml:space="preserve"> </w:t>
            </w:r>
            <w:proofErr w:type="spellStart"/>
            <w:r w:rsidRPr="00F074E5">
              <w:rPr>
                <w:sz w:val="20"/>
                <w:szCs w:val="20"/>
                <w:lang w:val="lb-LU"/>
              </w:rPr>
              <w:t>these</w:t>
            </w:r>
            <w:proofErr w:type="spellEnd"/>
            <w:r w:rsidRPr="00F074E5">
              <w:rPr>
                <w:sz w:val="20"/>
                <w:szCs w:val="20"/>
                <w:lang w:val="lb-LU"/>
              </w:rPr>
              <w:t xml:space="preserve"> </w:t>
            </w:r>
            <w:proofErr w:type="spellStart"/>
            <w:r w:rsidRPr="00F074E5">
              <w:rPr>
                <w:sz w:val="20"/>
                <w:szCs w:val="20"/>
                <w:lang w:val="lb-LU"/>
              </w:rPr>
              <w:t>incidental</w:t>
            </w:r>
            <w:proofErr w:type="spellEnd"/>
            <w:r w:rsidRPr="00F074E5">
              <w:rPr>
                <w:sz w:val="20"/>
                <w:szCs w:val="20"/>
                <w:lang w:val="lb-LU"/>
              </w:rPr>
              <w:t xml:space="preserve"> </w:t>
            </w:r>
            <w:proofErr w:type="spellStart"/>
            <w:r w:rsidRPr="00F074E5">
              <w:rPr>
                <w:sz w:val="20"/>
                <w:szCs w:val="20"/>
                <w:lang w:val="lb-LU"/>
              </w:rPr>
              <w:t>findings</w:t>
            </w:r>
            <w:proofErr w:type="spellEnd"/>
            <w:r w:rsidRPr="00F074E5">
              <w:rPr>
                <w:sz w:val="20"/>
                <w:szCs w:val="20"/>
                <w:lang w:val="lb-LU"/>
              </w:rPr>
              <w:t xml:space="preserve">, </w:t>
            </w:r>
            <w:proofErr w:type="spellStart"/>
            <w:r w:rsidRPr="00F074E5">
              <w:rPr>
                <w:sz w:val="20"/>
                <w:szCs w:val="20"/>
                <w:lang w:val="lb-LU"/>
              </w:rPr>
              <w:t>nor</w:t>
            </w:r>
            <w:proofErr w:type="spellEnd"/>
            <w:r w:rsidRPr="00F074E5">
              <w:rPr>
                <w:sz w:val="20"/>
                <w:szCs w:val="20"/>
                <w:lang w:val="lb-LU"/>
              </w:rPr>
              <w:t xml:space="preserve"> </w:t>
            </w:r>
            <w:proofErr w:type="spellStart"/>
            <w:r w:rsidRPr="00F074E5">
              <w:rPr>
                <w:sz w:val="20"/>
                <w:szCs w:val="20"/>
                <w:lang w:val="lb-LU"/>
              </w:rPr>
              <w:t>will</w:t>
            </w:r>
            <w:proofErr w:type="spellEnd"/>
            <w:r w:rsidRPr="00F074E5">
              <w:rPr>
                <w:sz w:val="20"/>
                <w:szCs w:val="20"/>
                <w:lang w:val="lb-LU"/>
              </w:rPr>
              <w:t xml:space="preserve"> </w:t>
            </w:r>
            <w:proofErr w:type="spellStart"/>
            <w:r w:rsidRPr="00F074E5">
              <w:rPr>
                <w:sz w:val="20"/>
                <w:szCs w:val="20"/>
                <w:lang w:val="lb-LU"/>
              </w:rPr>
              <w:t>my</w:t>
            </w:r>
            <w:proofErr w:type="spellEnd"/>
            <w:r w:rsidRPr="00F074E5">
              <w:rPr>
                <w:sz w:val="20"/>
                <w:szCs w:val="20"/>
                <w:lang w:val="lb-LU"/>
              </w:rPr>
              <w:t xml:space="preserve"> </w:t>
            </w:r>
            <w:proofErr w:type="spellStart"/>
            <w:r w:rsidRPr="00F074E5">
              <w:rPr>
                <w:sz w:val="20"/>
                <w:szCs w:val="20"/>
                <w:lang w:val="lb-LU"/>
              </w:rPr>
              <w:t>relatives</w:t>
            </w:r>
            <w:proofErr w:type="spellEnd"/>
            <w:r w:rsidRPr="00F074E5">
              <w:rPr>
                <w:sz w:val="20"/>
                <w:szCs w:val="20"/>
                <w:lang w:val="lb-LU"/>
              </w:rPr>
              <w:t xml:space="preserve"> </w:t>
            </w:r>
            <w:proofErr w:type="spellStart"/>
            <w:r w:rsidRPr="00F074E5">
              <w:rPr>
                <w:sz w:val="20"/>
                <w:szCs w:val="20"/>
                <w:lang w:val="lb-LU"/>
              </w:rPr>
              <w:t>be</w:t>
            </w:r>
            <w:proofErr w:type="spellEnd"/>
            <w:r w:rsidRPr="00F074E5">
              <w:rPr>
                <w:sz w:val="20"/>
                <w:szCs w:val="20"/>
                <w:lang w:val="lb-LU"/>
              </w:rPr>
              <w:t xml:space="preserve"> </w:t>
            </w:r>
            <w:proofErr w:type="spellStart"/>
            <w:r w:rsidRPr="00F074E5">
              <w:rPr>
                <w:sz w:val="20"/>
                <w:szCs w:val="20"/>
                <w:lang w:val="lb-LU"/>
              </w:rPr>
              <w:t>informed</w:t>
            </w:r>
            <w:proofErr w:type="spellEnd"/>
            <w:r w:rsidRPr="00F074E5">
              <w:rPr>
                <w:sz w:val="20"/>
                <w:szCs w:val="20"/>
                <w:lang w:val="lb-LU"/>
              </w:rPr>
              <w:t xml:space="preserve">. </w:t>
            </w:r>
          </w:p>
          <w:p w14:paraId="07D45B51" w14:textId="465C1788" w:rsidR="00026931" w:rsidRDefault="00026931" w:rsidP="001752E9">
            <w:pPr>
              <w:pStyle w:val="ListParagraph"/>
              <w:ind w:left="360"/>
              <w:jc w:val="both"/>
              <w:rPr>
                <w:sz w:val="20"/>
                <w:szCs w:val="20"/>
                <w:lang w:val="en-US"/>
              </w:rPr>
            </w:pPr>
            <w:r w:rsidRPr="00742102">
              <w:rPr>
                <w:sz w:val="20"/>
                <w:szCs w:val="20"/>
                <w:lang w:val="en-US"/>
              </w:rPr>
              <w:t xml:space="preserve">If I answer “yes”, I will be informed of the incidental finding(s) through </w:t>
            </w:r>
            <w:r w:rsidR="00A272C0" w:rsidRPr="00B670AA">
              <w:rPr>
                <w:rFonts w:eastAsia="Times New Roman" w:cs="Times New Roman"/>
                <w:color w:val="3366FF"/>
                <w:sz w:val="20"/>
                <w:szCs w:val="20"/>
                <w:lang w:val="en-US"/>
              </w:rPr>
              <w:t>my treating physician / the study responsible physician / a geneticist (CHOOSE APPLICABLE MENTION)</w:t>
            </w:r>
            <w:r w:rsidRPr="00742102">
              <w:rPr>
                <w:sz w:val="20"/>
                <w:szCs w:val="20"/>
                <w:lang w:val="en-US"/>
              </w:rPr>
              <w:t xml:space="preserve">. I will then be invited to discuss the possible implications and to be </w:t>
            </w:r>
            <w:r>
              <w:rPr>
                <w:sz w:val="20"/>
                <w:szCs w:val="20"/>
                <w:lang w:val="en-US"/>
              </w:rPr>
              <w:t>referred</w:t>
            </w:r>
            <w:r w:rsidRPr="00742102">
              <w:rPr>
                <w:sz w:val="20"/>
                <w:szCs w:val="20"/>
                <w:lang w:val="en-US"/>
              </w:rPr>
              <w:t xml:space="preserve"> to a local geneticist if needed. </w:t>
            </w:r>
          </w:p>
          <w:p w14:paraId="78BFDF3B" w14:textId="77777777" w:rsidR="00026931" w:rsidRPr="00026931" w:rsidRDefault="00026931" w:rsidP="001752E9">
            <w:pPr>
              <w:pStyle w:val="ListParagraph"/>
              <w:ind w:left="360"/>
              <w:jc w:val="both"/>
              <w:rPr>
                <w:b/>
                <w:sz w:val="20"/>
                <w:szCs w:val="20"/>
                <w:lang w:val="en-US"/>
              </w:rPr>
            </w:pPr>
          </w:p>
          <w:p w14:paraId="73E3CC19" w14:textId="77777777" w:rsidR="00026931" w:rsidRDefault="00026931" w:rsidP="001752E9">
            <w:pPr>
              <w:pStyle w:val="ListParagraph"/>
              <w:ind w:left="360"/>
              <w:jc w:val="both"/>
              <w:rPr>
                <w:b/>
                <w:sz w:val="20"/>
                <w:szCs w:val="20"/>
                <w:lang w:val="en-US"/>
              </w:rPr>
            </w:pPr>
            <w:r w:rsidRPr="00F074E5">
              <w:rPr>
                <w:b/>
                <w:sz w:val="20"/>
                <w:szCs w:val="20"/>
                <w:lang w:val="en-US"/>
              </w:rPr>
              <w:t xml:space="preserve">If the answer to the question above is </w:t>
            </w:r>
            <w:r>
              <w:rPr>
                <w:b/>
                <w:sz w:val="20"/>
                <w:szCs w:val="20"/>
                <w:lang w:val="en-US"/>
              </w:rPr>
              <w:t>“</w:t>
            </w:r>
            <w:r w:rsidRPr="00F074E5">
              <w:rPr>
                <w:b/>
                <w:sz w:val="20"/>
                <w:szCs w:val="20"/>
                <w:lang w:val="en-US"/>
              </w:rPr>
              <w:t>yes</w:t>
            </w:r>
            <w:r>
              <w:rPr>
                <w:b/>
                <w:sz w:val="20"/>
                <w:szCs w:val="20"/>
                <w:lang w:val="en-US"/>
              </w:rPr>
              <w:t>”</w:t>
            </w:r>
            <w:r w:rsidRPr="00F074E5">
              <w:rPr>
                <w:b/>
                <w:sz w:val="20"/>
                <w:szCs w:val="20"/>
                <w:lang w:val="en-US"/>
              </w:rPr>
              <w:t>, and in case of an incidental finding that may be relevant for the health of a</w:t>
            </w:r>
            <w:r>
              <w:rPr>
                <w:b/>
                <w:sz w:val="20"/>
                <w:szCs w:val="20"/>
                <w:lang w:val="en-US"/>
              </w:rPr>
              <w:t xml:space="preserve"> relative, and if I am not able to</w:t>
            </w:r>
            <w:r w:rsidRPr="00F074E5">
              <w:rPr>
                <w:b/>
                <w:sz w:val="20"/>
                <w:szCs w:val="20"/>
                <w:lang w:val="en-US"/>
              </w:rPr>
              <w:t xml:space="preserve"> receive this information myself (including if I am deceased at the time this information is identified), I </w:t>
            </w:r>
            <w:r w:rsidR="004526FB">
              <w:rPr>
                <w:b/>
                <w:sz w:val="20"/>
                <w:szCs w:val="20"/>
                <w:lang w:val="en-US"/>
              </w:rPr>
              <w:t>wish</w:t>
            </w:r>
            <w:r w:rsidRPr="00F074E5">
              <w:rPr>
                <w:b/>
                <w:sz w:val="20"/>
                <w:szCs w:val="20"/>
                <w:lang w:val="en-US"/>
              </w:rPr>
              <w:t xml:space="preserve"> to </w:t>
            </w:r>
            <w:r>
              <w:rPr>
                <w:b/>
                <w:sz w:val="20"/>
                <w:szCs w:val="20"/>
                <w:lang w:val="en-US"/>
              </w:rPr>
              <w:t>designate</w:t>
            </w:r>
            <w:r w:rsidRPr="00F074E5">
              <w:rPr>
                <w:b/>
                <w:sz w:val="20"/>
                <w:szCs w:val="20"/>
                <w:lang w:val="en-US"/>
              </w:rPr>
              <w:t xml:space="preserve"> a member of my family (</w:t>
            </w:r>
            <w:r>
              <w:rPr>
                <w:b/>
                <w:sz w:val="20"/>
                <w:szCs w:val="20"/>
                <w:lang w:val="en-US"/>
              </w:rPr>
              <w:t>representative</w:t>
            </w:r>
            <w:r w:rsidRPr="00F074E5">
              <w:rPr>
                <w:b/>
                <w:sz w:val="20"/>
                <w:szCs w:val="20"/>
                <w:lang w:val="en-US"/>
              </w:rPr>
              <w:t xml:space="preserve">) </w:t>
            </w:r>
            <w:r w:rsidRPr="0031652C">
              <w:rPr>
                <w:b/>
                <w:sz w:val="20"/>
                <w:szCs w:val="20"/>
                <w:lang w:val="en-US"/>
              </w:rPr>
              <w:t xml:space="preserve">to whom these results could be communicated, who could discuss the implications with my treating physician or the </w:t>
            </w:r>
            <w:r>
              <w:rPr>
                <w:b/>
                <w:sz w:val="20"/>
                <w:szCs w:val="20"/>
                <w:lang w:val="en-US"/>
              </w:rPr>
              <w:t xml:space="preserve">study responsible </w:t>
            </w:r>
            <w:r w:rsidR="004526FB">
              <w:rPr>
                <w:b/>
                <w:sz w:val="20"/>
                <w:szCs w:val="20"/>
                <w:lang w:val="en-US"/>
              </w:rPr>
              <w:t>physician, and</w:t>
            </w:r>
            <w:r w:rsidRPr="0031652C">
              <w:rPr>
                <w:b/>
                <w:sz w:val="20"/>
                <w:szCs w:val="20"/>
                <w:lang w:val="en-US"/>
              </w:rPr>
              <w:t xml:space="preserve"> be referred to a local geneticist if necessary.</w:t>
            </w:r>
          </w:p>
          <w:p w14:paraId="0519CA0E" w14:textId="77777777" w:rsidR="00026931" w:rsidRPr="00F074E5" w:rsidRDefault="00026931" w:rsidP="001752E9">
            <w:pPr>
              <w:pStyle w:val="ListParagraph"/>
              <w:ind w:left="360"/>
              <w:jc w:val="both"/>
              <w:rPr>
                <w:b/>
                <w:sz w:val="20"/>
                <w:szCs w:val="20"/>
                <w:lang w:val="en-US"/>
              </w:rPr>
            </w:pPr>
          </w:p>
          <w:p w14:paraId="49692F03" w14:textId="77777777" w:rsidR="00026931" w:rsidRPr="00F074E5" w:rsidRDefault="00026931" w:rsidP="001752E9">
            <w:pPr>
              <w:pStyle w:val="ListParagraph"/>
              <w:ind w:left="360"/>
              <w:rPr>
                <w:b/>
                <w:sz w:val="20"/>
                <w:szCs w:val="20"/>
                <w:lang w:val="en-US"/>
              </w:rPr>
            </w:pPr>
          </w:p>
          <w:p w14:paraId="633D5B35" w14:textId="77777777" w:rsidR="00026931" w:rsidRDefault="00026931" w:rsidP="001752E9">
            <w:pPr>
              <w:pStyle w:val="ListParagraph"/>
              <w:ind w:left="360"/>
              <w:rPr>
                <w:b/>
                <w:sz w:val="20"/>
                <w:szCs w:val="20"/>
                <w:lang w:val="en-US"/>
              </w:rPr>
            </w:pPr>
            <w:r w:rsidRPr="0031652C">
              <w:rPr>
                <w:b/>
                <w:sz w:val="20"/>
                <w:szCs w:val="20"/>
                <w:lang w:val="en-US"/>
              </w:rPr>
              <w:t xml:space="preserve">[__] yes </w:t>
            </w:r>
            <w:proofErr w:type="gramStart"/>
            <w:r w:rsidRPr="0031652C">
              <w:rPr>
                <w:b/>
                <w:sz w:val="20"/>
                <w:szCs w:val="20"/>
                <w:lang w:val="en-US"/>
              </w:rPr>
              <w:t xml:space="preserve">   [</w:t>
            </w:r>
            <w:proofErr w:type="gramEnd"/>
            <w:r w:rsidRPr="0031652C">
              <w:rPr>
                <w:b/>
                <w:sz w:val="20"/>
                <w:szCs w:val="20"/>
                <w:lang w:val="en-US"/>
              </w:rPr>
              <w:t>__] no</w:t>
            </w:r>
          </w:p>
          <w:p w14:paraId="43E0E748" w14:textId="77777777" w:rsidR="00026931" w:rsidRPr="0031652C" w:rsidRDefault="00026931" w:rsidP="001752E9">
            <w:pPr>
              <w:pStyle w:val="ListParagraph"/>
              <w:ind w:left="360"/>
              <w:rPr>
                <w:b/>
                <w:sz w:val="20"/>
                <w:szCs w:val="20"/>
                <w:lang w:val="en-US"/>
              </w:rPr>
            </w:pPr>
          </w:p>
          <w:p w14:paraId="261585A2" w14:textId="77777777" w:rsidR="00026931" w:rsidRPr="0031652C" w:rsidRDefault="00026931" w:rsidP="001752E9">
            <w:pPr>
              <w:pStyle w:val="ListParagraph"/>
              <w:ind w:left="360"/>
              <w:rPr>
                <w:sz w:val="20"/>
                <w:szCs w:val="20"/>
                <w:lang w:val="en-US"/>
              </w:rPr>
            </w:pPr>
          </w:p>
          <w:p w14:paraId="22B44E7A" w14:textId="77777777" w:rsidR="00026931" w:rsidRPr="0031652C" w:rsidRDefault="00026931" w:rsidP="001752E9">
            <w:pPr>
              <w:pStyle w:val="ListParagraph"/>
              <w:ind w:left="360"/>
              <w:rPr>
                <w:sz w:val="20"/>
                <w:szCs w:val="20"/>
                <w:lang w:val="en-US"/>
              </w:rPr>
            </w:pPr>
            <w:r w:rsidRPr="0031652C">
              <w:rPr>
                <w:sz w:val="20"/>
                <w:szCs w:val="20"/>
                <w:lang w:val="en-US"/>
              </w:rPr>
              <w:t xml:space="preserve">Name of my representative: ____________________ </w:t>
            </w:r>
          </w:p>
          <w:p w14:paraId="7A3361C1" w14:textId="77777777" w:rsidR="00026931" w:rsidRPr="0031652C" w:rsidRDefault="00026931" w:rsidP="001752E9">
            <w:pPr>
              <w:pStyle w:val="ListParagraph"/>
              <w:ind w:left="360"/>
              <w:rPr>
                <w:sz w:val="20"/>
                <w:szCs w:val="20"/>
                <w:lang w:val="en-US"/>
              </w:rPr>
            </w:pPr>
          </w:p>
          <w:p w14:paraId="203A153D" w14:textId="77777777" w:rsidR="00026931" w:rsidRPr="0031652C" w:rsidRDefault="00026931" w:rsidP="001752E9">
            <w:pPr>
              <w:ind w:left="360"/>
              <w:rPr>
                <w:sz w:val="20"/>
                <w:szCs w:val="20"/>
                <w:lang w:val="en-US"/>
              </w:rPr>
            </w:pPr>
          </w:p>
          <w:p w14:paraId="6F4D7CD4" w14:textId="77777777" w:rsidR="00026931" w:rsidRPr="00F441A3" w:rsidRDefault="00026931" w:rsidP="004526FB">
            <w:pPr>
              <w:ind w:left="360"/>
              <w:jc w:val="both"/>
              <w:rPr>
                <w:sz w:val="20"/>
                <w:szCs w:val="20"/>
                <w:lang w:val="en-US"/>
              </w:rPr>
            </w:pPr>
            <w:r w:rsidRPr="00F441A3">
              <w:rPr>
                <w:sz w:val="20"/>
                <w:szCs w:val="20"/>
                <w:lang w:val="en-US"/>
              </w:rPr>
              <w:t>If I answer "yes", this means that I agree that my representative may receive such information, dis</w:t>
            </w:r>
            <w:r>
              <w:rPr>
                <w:sz w:val="20"/>
                <w:szCs w:val="20"/>
                <w:lang w:val="en-US"/>
              </w:rPr>
              <w:t>cuss the implications with my treating physician</w:t>
            </w:r>
            <w:r w:rsidRPr="00F441A3">
              <w:rPr>
                <w:sz w:val="20"/>
                <w:szCs w:val="20"/>
                <w:lang w:val="en-US"/>
              </w:rPr>
              <w:t xml:space="preserve">, and be referred to a local geneticist. </w:t>
            </w:r>
          </w:p>
          <w:p w14:paraId="0ABACFA6" w14:textId="77777777" w:rsidR="00026931" w:rsidRPr="00F441A3" w:rsidRDefault="00026931" w:rsidP="001752E9">
            <w:pPr>
              <w:rPr>
                <w:b/>
                <w:lang w:val="en-US"/>
              </w:rPr>
            </w:pPr>
          </w:p>
        </w:tc>
      </w:tr>
    </w:tbl>
    <w:p w14:paraId="540039E1" w14:textId="77777777" w:rsidR="00026931" w:rsidRDefault="00026931" w:rsidP="00D3323E">
      <w:pPr>
        <w:jc w:val="both"/>
        <w:rPr>
          <w:b/>
          <w:lang w:val="en-US"/>
        </w:rPr>
      </w:pPr>
    </w:p>
    <w:p w14:paraId="27B95138" w14:textId="77777777" w:rsidR="00B66AD7" w:rsidRDefault="00B66AD7" w:rsidP="00D3323E">
      <w:pPr>
        <w:jc w:val="both"/>
        <w:rPr>
          <w:b/>
          <w:lang w:val="en-US"/>
        </w:rPr>
      </w:pPr>
    </w:p>
    <w:p w14:paraId="0B6D9B14" w14:textId="77777777" w:rsidR="00742102" w:rsidRPr="006769E6" w:rsidRDefault="00B66AD7" w:rsidP="00742102">
      <w:pPr>
        <w:jc w:val="both"/>
        <w:rPr>
          <w:lang w:val="en-US"/>
        </w:rPr>
      </w:pPr>
      <w:r>
        <w:rPr>
          <w:lang w:val="en-US"/>
        </w:rPr>
        <w:t xml:space="preserve">Participant’s Name: </w:t>
      </w:r>
      <w:r>
        <w:rPr>
          <w:lang w:val="en-US"/>
        </w:rPr>
        <w:tab/>
      </w:r>
      <w:r>
        <w:rPr>
          <w:lang w:val="en-US"/>
        </w:rPr>
        <w:tab/>
      </w:r>
      <w:r>
        <w:rPr>
          <w:lang w:val="en-US"/>
        </w:rPr>
        <w:tab/>
      </w:r>
      <w:r>
        <w:rPr>
          <w:lang w:val="en-US"/>
        </w:rPr>
        <w:tab/>
      </w:r>
      <w:r>
        <w:rPr>
          <w:lang w:val="en-US"/>
        </w:rPr>
        <w:tab/>
      </w:r>
      <w:r>
        <w:rPr>
          <w:lang w:val="en-US"/>
        </w:rPr>
        <w:tab/>
      </w:r>
      <w:r w:rsidR="00742102" w:rsidRPr="006769E6">
        <w:rPr>
          <w:lang w:val="en-US"/>
        </w:rPr>
        <w:t>Date:</w:t>
      </w:r>
    </w:p>
    <w:p w14:paraId="06E2F78E" w14:textId="77777777" w:rsidR="00742102" w:rsidRPr="006769E6" w:rsidRDefault="00742102" w:rsidP="00742102">
      <w:pPr>
        <w:jc w:val="both"/>
        <w:rPr>
          <w:lang w:val="en-US"/>
        </w:rPr>
      </w:pPr>
    </w:p>
    <w:p w14:paraId="4C3FB948" w14:textId="77777777" w:rsidR="002211A4" w:rsidRPr="00B66AD7" w:rsidRDefault="00742102" w:rsidP="002211A4">
      <w:pPr>
        <w:jc w:val="both"/>
        <w:rPr>
          <w:lang w:val="en-US"/>
        </w:rPr>
      </w:pPr>
      <w:r w:rsidRPr="006769E6">
        <w:rPr>
          <w:lang w:val="en-US"/>
        </w:rPr>
        <w:t xml:space="preserve">Signature of Participant: </w:t>
      </w:r>
    </w:p>
    <w:p w14:paraId="43B3EFEC" w14:textId="77777777" w:rsidR="002211A4" w:rsidRPr="00742102" w:rsidRDefault="002211A4" w:rsidP="002211A4">
      <w:pPr>
        <w:jc w:val="both"/>
        <w:rPr>
          <w:rFonts w:ascii="Calibri" w:hAnsi="Calibri"/>
          <w:lang w:val="en-US"/>
        </w:rPr>
      </w:pPr>
      <w:r w:rsidRPr="00F4559A">
        <w:rPr>
          <w:rFonts w:ascii="Calibri" w:hAnsi="Calibri"/>
          <w:noProof/>
          <w:lang w:val="en-US"/>
        </w:rPr>
        <mc:AlternateContent>
          <mc:Choice Requires="wps">
            <w:drawing>
              <wp:anchor distT="0" distB="0" distL="114300" distR="114300" simplePos="0" relativeHeight="251659264" behindDoc="0" locked="0" layoutInCell="1" allowOverlap="1" wp14:anchorId="7D7CFE32" wp14:editId="3F30C1AB">
                <wp:simplePos x="0" y="0"/>
                <wp:positionH relativeFrom="column">
                  <wp:posOffset>-228600</wp:posOffset>
                </wp:positionH>
                <wp:positionV relativeFrom="paragraph">
                  <wp:posOffset>160655</wp:posOffset>
                </wp:positionV>
                <wp:extent cx="6057900" cy="0"/>
                <wp:effectExtent l="9525" t="5080" r="9525" b="1397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4CCF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65pt" to="45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V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ZOn1apC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"/>
            </w:pict>
          </mc:Fallback>
        </mc:AlternateContent>
      </w:r>
    </w:p>
    <w:p w14:paraId="690818BC" w14:textId="77777777" w:rsidR="00742102" w:rsidRPr="006769E6" w:rsidRDefault="00742102" w:rsidP="00742102">
      <w:pPr>
        <w:jc w:val="both"/>
        <w:rPr>
          <w:lang w:val="en-US"/>
        </w:rPr>
      </w:pPr>
      <w:r w:rsidRPr="006769E6">
        <w:rPr>
          <w:lang w:val="en-US"/>
        </w:rPr>
        <w:t xml:space="preserve">Part reserved to the </w:t>
      </w:r>
      <w:r w:rsidR="00CD7EE2">
        <w:rPr>
          <w:lang w:val="en-US"/>
        </w:rPr>
        <w:t>principal investigator of the primary study</w:t>
      </w:r>
      <w:r w:rsidRPr="006769E6">
        <w:rPr>
          <w:lang w:val="en-US"/>
        </w:rPr>
        <w:t>:</w:t>
      </w:r>
    </w:p>
    <w:p w14:paraId="76A9C2A1" w14:textId="77777777" w:rsidR="00CD7EE2" w:rsidRPr="006769E6" w:rsidRDefault="00CD7EE2" w:rsidP="00742102">
      <w:pPr>
        <w:jc w:val="both"/>
        <w:rPr>
          <w:lang w:val="en-US"/>
        </w:rPr>
      </w:pPr>
      <w:r w:rsidRPr="00CD7EE2">
        <w:rPr>
          <w:lang w:val="en-US"/>
        </w:rPr>
        <w:t xml:space="preserve">I, the undersigned, </w:t>
      </w:r>
      <w:r w:rsidRPr="00CD7EE2">
        <w:rPr>
          <w:color w:val="3366FF"/>
          <w:lang w:val="en-US"/>
        </w:rPr>
        <w:t>NAME OF THE PRINCIPAL INVESTIGATOR</w:t>
      </w:r>
      <w:r w:rsidRPr="00CD7EE2">
        <w:rPr>
          <w:lang w:val="en-US"/>
        </w:rPr>
        <w:t>,</w:t>
      </w:r>
      <w:r>
        <w:rPr>
          <w:lang w:val="en-US"/>
        </w:rPr>
        <w:t xml:space="preserve"> hereby</w:t>
      </w:r>
      <w:r w:rsidRPr="00CD7EE2">
        <w:rPr>
          <w:lang w:val="en-US"/>
        </w:rPr>
        <w:t xml:space="preserve"> confirm that I have informed the above participant in accordance with the contents of the </w:t>
      </w:r>
      <w:r>
        <w:rPr>
          <w:lang w:val="en-US"/>
        </w:rPr>
        <w:t>preceding</w:t>
      </w:r>
      <w:r w:rsidRPr="00CD7EE2">
        <w:rPr>
          <w:lang w:val="en-US"/>
        </w:rPr>
        <w:t xml:space="preserve"> secondary use information sheet, and that he/she has agreed to the re-use of his/her samples and/or data according to the choices expressed in this form.</w:t>
      </w:r>
    </w:p>
    <w:p w14:paraId="699C8EA0" w14:textId="77777777" w:rsidR="00742102" w:rsidRPr="00CD7EE2" w:rsidRDefault="00742102" w:rsidP="00742102">
      <w:pPr>
        <w:jc w:val="both"/>
        <w:rPr>
          <w:lang w:val="en-US"/>
        </w:rPr>
      </w:pPr>
    </w:p>
    <w:p w14:paraId="36187EF2" w14:textId="77777777" w:rsidR="00742102" w:rsidRPr="006769E6" w:rsidRDefault="00742102" w:rsidP="00742102">
      <w:pPr>
        <w:jc w:val="both"/>
        <w:rPr>
          <w:lang w:val="en-US"/>
        </w:rPr>
      </w:pPr>
      <w:r w:rsidRPr="006769E6">
        <w:rPr>
          <w:lang w:val="en-US"/>
        </w:rPr>
        <w:t xml:space="preserve">Date: </w:t>
      </w:r>
      <w:r w:rsidRPr="006769E6">
        <w:rPr>
          <w:lang w:val="en-US"/>
        </w:rPr>
        <w:tab/>
      </w:r>
      <w:r w:rsidRPr="006769E6">
        <w:rPr>
          <w:lang w:val="en-US"/>
        </w:rPr>
        <w:tab/>
      </w:r>
      <w:r w:rsidRPr="006769E6">
        <w:rPr>
          <w:lang w:val="en-US"/>
        </w:rPr>
        <w:tab/>
      </w:r>
      <w:r w:rsidRPr="006769E6">
        <w:rPr>
          <w:lang w:val="en-US"/>
        </w:rPr>
        <w:tab/>
      </w:r>
      <w:r w:rsidRPr="006769E6">
        <w:rPr>
          <w:lang w:val="en-US"/>
        </w:rPr>
        <w:tab/>
      </w:r>
      <w:r w:rsidRPr="006769E6">
        <w:rPr>
          <w:lang w:val="en-US"/>
        </w:rPr>
        <w:tab/>
      </w:r>
      <w:r w:rsidRPr="006769E6">
        <w:rPr>
          <w:lang w:val="en-US"/>
        </w:rPr>
        <w:tab/>
      </w:r>
      <w:r w:rsidRPr="006769E6">
        <w:rPr>
          <w:lang w:val="en-US"/>
        </w:rPr>
        <w:tab/>
        <w:t xml:space="preserve">Signature: </w:t>
      </w:r>
    </w:p>
    <w:p w14:paraId="64CAD630" w14:textId="77777777" w:rsidR="002211A4" w:rsidRPr="00742102" w:rsidRDefault="002211A4" w:rsidP="002211A4">
      <w:pPr>
        <w:jc w:val="both"/>
        <w:rPr>
          <w:rFonts w:ascii="Calibri" w:hAnsi="Calibri"/>
          <w:lang w:val="en-US"/>
        </w:rPr>
      </w:pPr>
      <w:r w:rsidRPr="00F4559A">
        <w:rPr>
          <w:rFonts w:ascii="Calibri" w:hAnsi="Calibri"/>
          <w:noProof/>
          <w:lang w:val="en-US"/>
        </w:rPr>
        <mc:AlternateContent>
          <mc:Choice Requires="wps">
            <w:drawing>
              <wp:anchor distT="0" distB="0" distL="114300" distR="114300" simplePos="0" relativeHeight="251660288" behindDoc="0" locked="0" layoutInCell="1" allowOverlap="1" wp14:anchorId="4C82A08D" wp14:editId="4A561C7C">
                <wp:simplePos x="0" y="0"/>
                <wp:positionH relativeFrom="column">
                  <wp:posOffset>-228600</wp:posOffset>
                </wp:positionH>
                <wp:positionV relativeFrom="paragraph">
                  <wp:posOffset>168275</wp:posOffset>
                </wp:positionV>
                <wp:extent cx="6057900" cy="0"/>
                <wp:effectExtent l="9525" t="8255" r="9525" b="1079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4999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25pt" to="45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Sx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M7S6dMi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"/>
            </w:pict>
          </mc:Fallback>
        </mc:AlternateContent>
      </w:r>
    </w:p>
    <w:p w14:paraId="5487EC31" w14:textId="77777777" w:rsidR="002211A4" w:rsidRPr="00742102" w:rsidRDefault="00742102" w:rsidP="00026931">
      <w:pPr>
        <w:jc w:val="both"/>
        <w:rPr>
          <w:lang w:val="en-US"/>
        </w:rPr>
      </w:pPr>
      <w:r w:rsidRPr="006769E6">
        <w:rPr>
          <w:b/>
          <w:lang w:val="en-US"/>
        </w:rPr>
        <w:t xml:space="preserve">Done in two copies, one to be kept by the participant and one by the </w:t>
      </w:r>
      <w:r w:rsidRPr="00390BAD">
        <w:rPr>
          <w:b/>
          <w:lang w:val="en-US"/>
        </w:rPr>
        <w:t xml:space="preserve">principal </w:t>
      </w:r>
      <w:r>
        <w:rPr>
          <w:b/>
          <w:lang w:val="en-US"/>
        </w:rPr>
        <w:t>investigator</w:t>
      </w:r>
      <w:r w:rsidRPr="006769E6">
        <w:rPr>
          <w:b/>
          <w:lang w:val="en-US"/>
        </w:rPr>
        <w:t>.</w:t>
      </w:r>
    </w:p>
    <w:sectPr w:rsidR="002211A4" w:rsidRPr="00742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A82"/>
    <w:multiLevelType w:val="hybridMultilevel"/>
    <w:tmpl w:val="A6B03AFA"/>
    <w:lvl w:ilvl="0" w:tplc="D948318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6507B1"/>
    <w:multiLevelType w:val="hybridMultilevel"/>
    <w:tmpl w:val="ED7A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C52A7"/>
    <w:multiLevelType w:val="hybridMultilevel"/>
    <w:tmpl w:val="A6B03AFA"/>
    <w:lvl w:ilvl="0" w:tplc="D948318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CC2B8F"/>
    <w:multiLevelType w:val="hybridMultilevel"/>
    <w:tmpl w:val="F6408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B7447E"/>
    <w:multiLevelType w:val="hybridMultilevel"/>
    <w:tmpl w:val="EAE2A56C"/>
    <w:lvl w:ilvl="0" w:tplc="F18AFB1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D3FBC"/>
    <w:multiLevelType w:val="hybridMultilevel"/>
    <w:tmpl w:val="ED7A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E75A0"/>
    <w:multiLevelType w:val="hybridMultilevel"/>
    <w:tmpl w:val="ED7A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8F552A"/>
    <w:multiLevelType w:val="hybridMultilevel"/>
    <w:tmpl w:val="77569BFC"/>
    <w:lvl w:ilvl="0" w:tplc="F18AFB1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AB5F55"/>
    <w:multiLevelType w:val="hybridMultilevel"/>
    <w:tmpl w:val="3AE6F326"/>
    <w:lvl w:ilvl="0" w:tplc="A0C4E996">
      <w:start w:val="1"/>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9277580">
    <w:abstractNumId w:val="4"/>
  </w:num>
  <w:num w:numId="2" w16cid:durableId="919826444">
    <w:abstractNumId w:val="7"/>
  </w:num>
  <w:num w:numId="3" w16cid:durableId="1461611235">
    <w:abstractNumId w:val="1"/>
  </w:num>
  <w:num w:numId="4" w16cid:durableId="1743747840">
    <w:abstractNumId w:val="3"/>
  </w:num>
  <w:num w:numId="5" w16cid:durableId="1297490701">
    <w:abstractNumId w:val="5"/>
  </w:num>
  <w:num w:numId="6" w16cid:durableId="1978298047">
    <w:abstractNumId w:val="8"/>
  </w:num>
  <w:num w:numId="7" w16cid:durableId="366683584">
    <w:abstractNumId w:val="2"/>
  </w:num>
  <w:num w:numId="8" w16cid:durableId="307173894">
    <w:abstractNumId w:val="6"/>
  </w:num>
  <w:num w:numId="9" w16cid:durableId="144515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1A4"/>
    <w:rsid w:val="00026931"/>
    <w:rsid w:val="000739C8"/>
    <w:rsid w:val="000D7652"/>
    <w:rsid w:val="00124903"/>
    <w:rsid w:val="00182DB6"/>
    <w:rsid w:val="001870A4"/>
    <w:rsid w:val="002211A4"/>
    <w:rsid w:val="0031652C"/>
    <w:rsid w:val="003238E0"/>
    <w:rsid w:val="00354B1F"/>
    <w:rsid w:val="003728C9"/>
    <w:rsid w:val="004526FB"/>
    <w:rsid w:val="004D7138"/>
    <w:rsid w:val="004E34D3"/>
    <w:rsid w:val="007249D7"/>
    <w:rsid w:val="00742102"/>
    <w:rsid w:val="0080313D"/>
    <w:rsid w:val="0083559E"/>
    <w:rsid w:val="00A272C0"/>
    <w:rsid w:val="00A3434B"/>
    <w:rsid w:val="00A877F9"/>
    <w:rsid w:val="00AA5B7A"/>
    <w:rsid w:val="00B66AD7"/>
    <w:rsid w:val="00B670AA"/>
    <w:rsid w:val="00C11D73"/>
    <w:rsid w:val="00C60CAD"/>
    <w:rsid w:val="00C66CB7"/>
    <w:rsid w:val="00C85E2E"/>
    <w:rsid w:val="00CD7EE2"/>
    <w:rsid w:val="00D3323E"/>
    <w:rsid w:val="00DC411A"/>
    <w:rsid w:val="00F074E5"/>
    <w:rsid w:val="00F4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785B"/>
  <w15:chartTrackingRefBased/>
  <w15:docId w15:val="{1DEBC887-ADAD-46AB-A88A-5F67FFA3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1A4"/>
    <w:rPr>
      <w:lang w:val="fr-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1A4"/>
    <w:pPr>
      <w:ind w:left="720"/>
      <w:contextualSpacing/>
    </w:pPr>
  </w:style>
  <w:style w:type="table" w:styleId="TableGrid">
    <w:name w:val="Table Grid"/>
    <w:basedOn w:val="TableNormal"/>
    <w:uiPriority w:val="39"/>
    <w:rsid w:val="00182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92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1740</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Célia LOESCH</dc:creator>
  <cp:keywords/>
  <dc:description/>
  <cp:lastModifiedBy>Célia LOESCH</cp:lastModifiedBy>
  <cp:revision>23</cp:revision>
  <dcterms:created xsi:type="dcterms:W3CDTF">2023-02-10T06:52:00Z</dcterms:created>
  <dcterms:modified xsi:type="dcterms:W3CDTF">2024-05-15T08:20:00Z</dcterms:modified>
</cp:coreProperties>
</file>